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47EFF6" w14:textId="77777777" w:rsidR="005B0C3C" w:rsidRPr="00683F71" w:rsidRDefault="005B0C3C" w:rsidP="008A1A3B">
      <w:pPr>
        <w:tabs>
          <w:tab w:val="left" w:pos="0"/>
        </w:tabs>
        <w:ind w:firstLine="851"/>
        <w:jc w:val="both"/>
      </w:pPr>
    </w:p>
    <w:p w14:paraId="14CD9CCB" w14:textId="77777777" w:rsidR="005B0C3C" w:rsidRPr="00683F71" w:rsidRDefault="005B0C3C" w:rsidP="008A1A3B">
      <w:pPr>
        <w:tabs>
          <w:tab w:val="left" w:pos="0"/>
        </w:tabs>
        <w:ind w:firstLine="851"/>
        <w:jc w:val="both"/>
      </w:pPr>
    </w:p>
    <w:p w14:paraId="2F04C4DB" w14:textId="1E2370B0" w:rsidR="005B0C3C" w:rsidRDefault="005B0C3C" w:rsidP="008A1A3B">
      <w:pPr>
        <w:tabs>
          <w:tab w:val="left" w:pos="0"/>
          <w:tab w:val="left" w:pos="4820"/>
        </w:tabs>
        <w:ind w:left="4320" w:firstLine="851"/>
        <w:jc w:val="both"/>
      </w:pPr>
    </w:p>
    <w:p w14:paraId="50A6DD56" w14:textId="77777777" w:rsidR="006657EB" w:rsidRPr="00683F71" w:rsidRDefault="006657EB" w:rsidP="008A1A3B">
      <w:pPr>
        <w:tabs>
          <w:tab w:val="left" w:pos="0"/>
          <w:tab w:val="left" w:pos="4820"/>
        </w:tabs>
        <w:ind w:left="4320" w:firstLine="851"/>
        <w:jc w:val="both"/>
      </w:pPr>
    </w:p>
    <w:p w14:paraId="6500C65F" w14:textId="6CB71501" w:rsidR="005B0C3C" w:rsidRDefault="005B0C3C" w:rsidP="008A1A3B">
      <w:pPr>
        <w:tabs>
          <w:tab w:val="left" w:pos="0"/>
          <w:tab w:val="left" w:pos="4820"/>
        </w:tabs>
        <w:ind w:left="4320" w:firstLine="851"/>
        <w:jc w:val="both"/>
      </w:pPr>
    </w:p>
    <w:p w14:paraId="46ADA672" w14:textId="77777777" w:rsidR="00605758" w:rsidRPr="00683F71" w:rsidRDefault="00605758" w:rsidP="008A1A3B">
      <w:pPr>
        <w:tabs>
          <w:tab w:val="left" w:pos="0"/>
          <w:tab w:val="left" w:pos="4820"/>
        </w:tabs>
        <w:ind w:left="4320" w:firstLine="851"/>
        <w:jc w:val="both"/>
      </w:pPr>
    </w:p>
    <w:p w14:paraId="69C708EB" w14:textId="77777777" w:rsidR="00387782" w:rsidRPr="00683F71" w:rsidRDefault="00387782" w:rsidP="008A1A3B">
      <w:pPr>
        <w:ind w:firstLine="851"/>
        <w:jc w:val="both"/>
        <w:rPr>
          <w:b/>
          <w:sz w:val="28"/>
        </w:rPr>
      </w:pPr>
    </w:p>
    <w:p w14:paraId="79D3BDB9" w14:textId="77777777" w:rsidR="00173530" w:rsidRPr="00683F71" w:rsidRDefault="00173530" w:rsidP="008A1A3B">
      <w:pPr>
        <w:tabs>
          <w:tab w:val="left" w:pos="3600"/>
        </w:tabs>
        <w:jc w:val="both"/>
      </w:pPr>
    </w:p>
    <w:p w14:paraId="073EF039" w14:textId="45084791" w:rsidR="00A9687D" w:rsidRPr="00683F71" w:rsidRDefault="00AB1489" w:rsidP="008A1A3B">
      <w:pPr>
        <w:tabs>
          <w:tab w:val="left" w:pos="4820"/>
        </w:tabs>
        <w:spacing w:line="276" w:lineRule="auto"/>
        <w:jc w:val="both"/>
      </w:pPr>
      <w:r w:rsidRPr="00683F71">
        <w:t xml:space="preserve"> </w:t>
      </w:r>
      <w:r w:rsidR="00863F27" w:rsidRPr="00683F71">
        <w:t xml:space="preserve">                                                                               </w:t>
      </w:r>
      <w:r w:rsidR="00252C2E" w:rsidRPr="00683F71">
        <w:t xml:space="preserve"> </w:t>
      </w:r>
      <w:r w:rsidRPr="00683F71">
        <w:tab/>
      </w:r>
      <w:r w:rsidR="00A9687D" w:rsidRPr="00683F71">
        <w:t>PRITARTA</w:t>
      </w:r>
    </w:p>
    <w:p w14:paraId="149268F1" w14:textId="69AE534D" w:rsidR="00A9687D" w:rsidRPr="00683F71" w:rsidRDefault="00A9687D" w:rsidP="008A1A3B">
      <w:pPr>
        <w:tabs>
          <w:tab w:val="left" w:pos="4820"/>
        </w:tabs>
        <w:spacing w:line="276" w:lineRule="auto"/>
        <w:ind w:firstLine="851"/>
        <w:jc w:val="both"/>
      </w:pPr>
      <w:r w:rsidRPr="00683F71">
        <w:tab/>
      </w:r>
      <w:r w:rsidR="00AB1489" w:rsidRPr="00683F71">
        <w:tab/>
      </w:r>
      <w:r w:rsidRPr="00683F71">
        <w:t xml:space="preserve">Anykščių rajono savivaldybės tarybos   </w:t>
      </w:r>
    </w:p>
    <w:p w14:paraId="4FD09BCC" w14:textId="1ED0F378" w:rsidR="00A9687D" w:rsidRPr="00683F71" w:rsidRDefault="00A9687D" w:rsidP="008A1A3B">
      <w:pPr>
        <w:tabs>
          <w:tab w:val="left" w:pos="4820"/>
        </w:tabs>
        <w:spacing w:line="276" w:lineRule="auto"/>
        <w:ind w:firstLine="851"/>
        <w:jc w:val="both"/>
      </w:pPr>
      <w:r w:rsidRPr="00683F71">
        <w:tab/>
      </w:r>
      <w:r w:rsidR="00AB1489" w:rsidRPr="00683F71">
        <w:tab/>
      </w:r>
      <w:r w:rsidRPr="00683F71">
        <w:t>202</w:t>
      </w:r>
      <w:r w:rsidR="00CC00CB" w:rsidRPr="00683F71">
        <w:t>3</w:t>
      </w:r>
      <w:r w:rsidRPr="00683F71">
        <w:t xml:space="preserve"> m. </w:t>
      </w:r>
      <w:r w:rsidR="00B212C5" w:rsidRPr="00683F71">
        <w:t>kovo</w:t>
      </w:r>
      <w:r w:rsidR="0095569E" w:rsidRPr="00683F71">
        <w:t xml:space="preserve"> </w:t>
      </w:r>
      <w:r w:rsidR="00605758">
        <w:t xml:space="preserve">30 </w:t>
      </w:r>
      <w:r w:rsidRPr="00683F71">
        <w:t xml:space="preserve">d. sprendimu Nr. </w:t>
      </w:r>
      <w:r w:rsidR="00C220A0" w:rsidRPr="00683F71">
        <w:t>1-T</w:t>
      </w:r>
      <w:r w:rsidR="00605758">
        <w:t>S</w:t>
      </w:r>
      <w:r w:rsidR="00C220A0" w:rsidRPr="00683F71">
        <w:t>-</w:t>
      </w:r>
      <w:r w:rsidR="00605758">
        <w:t>95</w:t>
      </w:r>
    </w:p>
    <w:p w14:paraId="452FF6BE" w14:textId="77777777" w:rsidR="00CC00CB" w:rsidRPr="00683F71" w:rsidRDefault="00CC00CB" w:rsidP="008A1A3B">
      <w:pPr>
        <w:tabs>
          <w:tab w:val="center" w:pos="4819"/>
          <w:tab w:val="right" w:pos="9638"/>
        </w:tabs>
        <w:jc w:val="both"/>
        <w:rPr>
          <w:b/>
        </w:rPr>
      </w:pPr>
      <w:r w:rsidRPr="00683F71">
        <w:rPr>
          <w:b/>
        </w:rPr>
        <w:tab/>
      </w:r>
    </w:p>
    <w:p w14:paraId="36E92613" w14:textId="527D17ED" w:rsidR="008F4B12" w:rsidRPr="008F4B12" w:rsidRDefault="008F4B12" w:rsidP="00DF1DE6">
      <w:pPr>
        <w:jc w:val="center"/>
        <w:rPr>
          <w:b/>
        </w:rPr>
      </w:pPr>
      <w:r w:rsidRPr="008F4B12">
        <w:rPr>
          <w:b/>
        </w:rPr>
        <w:t>VIEŠOSIOS ĮSTAIGOS ANYKŠČIŲ MENŲ INKUBATORIAUS-MENŲ STUDIJOS</w:t>
      </w:r>
    </w:p>
    <w:p w14:paraId="5BCDF3E1" w14:textId="7067E234" w:rsidR="008F4B12" w:rsidRDefault="008F4B12" w:rsidP="00DF1DE6">
      <w:pPr>
        <w:jc w:val="center"/>
        <w:rPr>
          <w:b/>
        </w:rPr>
      </w:pPr>
      <w:r w:rsidRPr="008F4B12">
        <w:rPr>
          <w:b/>
        </w:rPr>
        <w:t>2022 METŲ VEIKLOS ATASKAITA</w:t>
      </w:r>
    </w:p>
    <w:p w14:paraId="4D01DCA5" w14:textId="240BB08C" w:rsidR="008F4B12" w:rsidRPr="008F4B12" w:rsidRDefault="008F4B12" w:rsidP="00DF1DE6">
      <w:pPr>
        <w:overflowPunct w:val="0"/>
        <w:autoSpaceDE w:val="0"/>
        <w:autoSpaceDN w:val="0"/>
        <w:adjustRightInd w:val="0"/>
        <w:jc w:val="center"/>
        <w:rPr>
          <w:rFonts w:eastAsia="Times New Roman"/>
          <w:b/>
        </w:rPr>
      </w:pPr>
    </w:p>
    <w:p w14:paraId="0905E9DC" w14:textId="6F80AF57" w:rsidR="008F4B12" w:rsidRPr="008F4B12" w:rsidRDefault="008F4B12" w:rsidP="00DF1DE6">
      <w:pPr>
        <w:spacing w:after="60" w:line="276" w:lineRule="auto"/>
        <w:ind w:right="29"/>
        <w:jc w:val="both"/>
        <w:rPr>
          <w:rFonts w:eastAsia="Times New Roman"/>
        </w:rPr>
      </w:pPr>
      <w:r w:rsidRPr="008F4B12">
        <w:rPr>
          <w:rFonts w:eastAsia="Times New Roman"/>
          <w:bCs/>
          <w:caps/>
          <w:color w:val="5B9BD5"/>
        </w:rPr>
        <w:t xml:space="preserve"> </w:t>
      </w:r>
    </w:p>
    <w:p w14:paraId="42E9465B" w14:textId="77777777" w:rsidR="008F4B12" w:rsidRPr="008F4B12" w:rsidRDefault="008F4B12" w:rsidP="008A1A3B">
      <w:pPr>
        <w:spacing w:line="276" w:lineRule="auto"/>
        <w:ind w:left="567"/>
        <w:jc w:val="both"/>
        <w:rPr>
          <w:rFonts w:eastAsia="Times New Roman"/>
          <w:b/>
        </w:rPr>
      </w:pPr>
      <w:r w:rsidRPr="008F4B12">
        <w:rPr>
          <w:rFonts w:eastAsia="Times New Roman"/>
          <w:b/>
        </w:rPr>
        <w:t>BENDROJI INFORMACIJA</w:t>
      </w:r>
      <w:r w:rsidRPr="008F4B12">
        <w:rPr>
          <w:rFonts w:eastAsia="Times New Roman"/>
          <w:b/>
        </w:rPr>
        <w:tab/>
      </w:r>
    </w:p>
    <w:p w14:paraId="0A3CFC0F" w14:textId="77777777" w:rsidR="008F4B12" w:rsidRPr="008F4B12" w:rsidRDefault="008F4B12" w:rsidP="008A1A3B">
      <w:pPr>
        <w:spacing w:line="276" w:lineRule="auto"/>
        <w:jc w:val="both"/>
        <w:rPr>
          <w:rFonts w:eastAsia="Times New Roman"/>
          <w:b/>
        </w:rPr>
      </w:pPr>
    </w:p>
    <w:p w14:paraId="609E8D9C" w14:textId="77777777" w:rsidR="008F4B12" w:rsidRPr="008F4B12" w:rsidRDefault="008F4B12" w:rsidP="008A1A3B">
      <w:pPr>
        <w:spacing w:line="276" w:lineRule="auto"/>
        <w:jc w:val="both"/>
        <w:rPr>
          <w:rFonts w:eastAsia="Times New Roman"/>
          <w:i/>
        </w:rPr>
      </w:pPr>
      <w:r w:rsidRPr="008F4B12">
        <w:rPr>
          <w:rFonts w:eastAsia="Times New Roman"/>
          <w:b/>
          <w:i/>
        </w:rPr>
        <w:t xml:space="preserve">                                                                                           </w:t>
      </w:r>
      <w:r w:rsidRPr="008F4B12">
        <w:rPr>
          <w:rFonts w:eastAsia="Times New Roman"/>
          <w:i/>
        </w:rPr>
        <w:t xml:space="preserve">                     1 lentelė. Įstaigos rekvizitai</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9"/>
        <w:gridCol w:w="5621"/>
      </w:tblGrid>
      <w:tr w:rsidR="008F4B12" w:rsidRPr="008F4B12" w14:paraId="4C3345F9" w14:textId="77777777" w:rsidTr="002407AE">
        <w:tc>
          <w:tcPr>
            <w:tcW w:w="4189" w:type="dxa"/>
          </w:tcPr>
          <w:p w14:paraId="3DAB826C" w14:textId="77777777" w:rsidR="008F4B12" w:rsidRPr="008F4B12" w:rsidRDefault="008F4B12" w:rsidP="008A1A3B">
            <w:pPr>
              <w:spacing w:line="276" w:lineRule="auto"/>
              <w:jc w:val="both"/>
              <w:rPr>
                <w:rFonts w:eastAsia="Times New Roman"/>
                <w:b/>
              </w:rPr>
            </w:pPr>
            <w:r w:rsidRPr="008F4B12">
              <w:rPr>
                <w:rFonts w:eastAsia="Times New Roman"/>
                <w:b/>
              </w:rPr>
              <w:t>PAVADINIMAS</w:t>
            </w:r>
          </w:p>
        </w:tc>
        <w:tc>
          <w:tcPr>
            <w:tcW w:w="5621" w:type="dxa"/>
          </w:tcPr>
          <w:p w14:paraId="77B74086" w14:textId="77777777" w:rsidR="008F4B12" w:rsidRPr="008F4B12" w:rsidRDefault="008F4B12" w:rsidP="008A1A3B">
            <w:pPr>
              <w:spacing w:line="276" w:lineRule="auto"/>
              <w:jc w:val="both"/>
              <w:rPr>
                <w:rFonts w:eastAsia="Times New Roman"/>
              </w:rPr>
            </w:pPr>
            <w:r w:rsidRPr="008F4B12">
              <w:rPr>
                <w:rFonts w:eastAsia="Times New Roman"/>
              </w:rPr>
              <w:t>Viešoji įstaiga Anykščių menų inkubatorius-menų studija (toliau – AMI)</w:t>
            </w:r>
          </w:p>
        </w:tc>
      </w:tr>
      <w:tr w:rsidR="008F4B12" w:rsidRPr="008F4B12" w14:paraId="6B721BA9" w14:textId="77777777" w:rsidTr="002407AE">
        <w:tc>
          <w:tcPr>
            <w:tcW w:w="4189" w:type="dxa"/>
          </w:tcPr>
          <w:p w14:paraId="66102D82" w14:textId="77777777" w:rsidR="008F4B12" w:rsidRPr="008F4B12" w:rsidRDefault="008F4B12" w:rsidP="008A1A3B">
            <w:pPr>
              <w:spacing w:after="160" w:line="276" w:lineRule="auto"/>
              <w:contextualSpacing/>
              <w:jc w:val="both"/>
              <w:rPr>
                <w:rFonts w:eastAsia="Times New Roman"/>
                <w:b/>
              </w:rPr>
            </w:pPr>
            <w:r w:rsidRPr="008F4B12">
              <w:rPr>
                <w:rFonts w:eastAsia="Times New Roman"/>
                <w:b/>
              </w:rPr>
              <w:t xml:space="preserve">ADRESAS        </w:t>
            </w:r>
          </w:p>
        </w:tc>
        <w:tc>
          <w:tcPr>
            <w:tcW w:w="5621" w:type="dxa"/>
          </w:tcPr>
          <w:p w14:paraId="15AEBC15" w14:textId="77777777" w:rsidR="008F4B12" w:rsidRPr="008F4B12" w:rsidRDefault="008F4B12" w:rsidP="008A1A3B">
            <w:pPr>
              <w:spacing w:line="276" w:lineRule="auto"/>
              <w:jc w:val="both"/>
              <w:rPr>
                <w:rFonts w:eastAsia="Times New Roman"/>
              </w:rPr>
            </w:pPr>
            <w:r w:rsidRPr="008F4B12">
              <w:rPr>
                <w:rFonts w:eastAsia="Times New Roman"/>
              </w:rPr>
              <w:t>J. Biliūno g. 53, Anykščiai</w:t>
            </w:r>
          </w:p>
        </w:tc>
      </w:tr>
      <w:tr w:rsidR="008F4B12" w:rsidRPr="008F4B12" w14:paraId="3B28763F" w14:textId="77777777" w:rsidTr="002407AE">
        <w:tc>
          <w:tcPr>
            <w:tcW w:w="4189" w:type="dxa"/>
          </w:tcPr>
          <w:p w14:paraId="139C1EC7" w14:textId="77777777" w:rsidR="008F4B12" w:rsidRPr="008F4B12" w:rsidRDefault="008F4B12" w:rsidP="008A1A3B">
            <w:pPr>
              <w:spacing w:after="160" w:line="276" w:lineRule="auto"/>
              <w:contextualSpacing/>
              <w:jc w:val="both"/>
              <w:rPr>
                <w:rFonts w:eastAsia="Times New Roman"/>
                <w:b/>
              </w:rPr>
            </w:pPr>
            <w:r w:rsidRPr="008F4B12">
              <w:rPr>
                <w:rFonts w:eastAsia="Times New Roman"/>
                <w:b/>
              </w:rPr>
              <w:t>TELEFONAS</w:t>
            </w:r>
          </w:p>
        </w:tc>
        <w:tc>
          <w:tcPr>
            <w:tcW w:w="5621" w:type="dxa"/>
          </w:tcPr>
          <w:p w14:paraId="67557FD9" w14:textId="77777777" w:rsidR="008F4B12" w:rsidRPr="008F4B12" w:rsidRDefault="008F4B12" w:rsidP="008A1A3B">
            <w:pPr>
              <w:spacing w:line="276" w:lineRule="auto"/>
              <w:jc w:val="both"/>
              <w:rPr>
                <w:rFonts w:eastAsia="Times New Roman"/>
              </w:rPr>
            </w:pPr>
            <w:r w:rsidRPr="008F4B12">
              <w:rPr>
                <w:rFonts w:eastAsia="Times New Roman"/>
              </w:rPr>
              <w:t xml:space="preserve">+370 381 20190, </w:t>
            </w:r>
          </w:p>
          <w:p w14:paraId="56169394" w14:textId="77777777" w:rsidR="008F4B12" w:rsidRPr="008F4B12" w:rsidRDefault="008F4B12" w:rsidP="008A1A3B">
            <w:pPr>
              <w:spacing w:line="276" w:lineRule="auto"/>
              <w:jc w:val="both"/>
              <w:rPr>
                <w:rFonts w:eastAsia="Times New Roman"/>
              </w:rPr>
            </w:pPr>
            <w:r w:rsidRPr="008F4B12">
              <w:rPr>
                <w:rFonts w:eastAsia="Times New Roman"/>
              </w:rPr>
              <w:t xml:space="preserve">mobilus +370 652 44 555  </w:t>
            </w:r>
          </w:p>
        </w:tc>
      </w:tr>
      <w:tr w:rsidR="008F4B12" w:rsidRPr="008F4B12" w14:paraId="5289714F" w14:textId="77777777" w:rsidTr="002407AE">
        <w:tc>
          <w:tcPr>
            <w:tcW w:w="4189" w:type="dxa"/>
          </w:tcPr>
          <w:p w14:paraId="1A4D34CB" w14:textId="77777777" w:rsidR="008F4B12" w:rsidRPr="008F4B12" w:rsidRDefault="008F4B12" w:rsidP="008A1A3B">
            <w:pPr>
              <w:spacing w:after="160" w:line="276" w:lineRule="auto"/>
              <w:contextualSpacing/>
              <w:jc w:val="both"/>
              <w:rPr>
                <w:rFonts w:eastAsia="Times New Roman"/>
                <w:b/>
              </w:rPr>
            </w:pPr>
            <w:r w:rsidRPr="008F4B12">
              <w:rPr>
                <w:rFonts w:eastAsia="Times New Roman"/>
                <w:b/>
              </w:rPr>
              <w:t xml:space="preserve">STEIGIMAS    </w:t>
            </w:r>
          </w:p>
        </w:tc>
        <w:tc>
          <w:tcPr>
            <w:tcW w:w="5621" w:type="dxa"/>
          </w:tcPr>
          <w:p w14:paraId="1EEF046C" w14:textId="77777777" w:rsidR="008F4B12" w:rsidRPr="008F4B12" w:rsidRDefault="008F4B12" w:rsidP="008A1A3B">
            <w:pPr>
              <w:spacing w:line="276" w:lineRule="auto"/>
              <w:jc w:val="both"/>
              <w:rPr>
                <w:rFonts w:eastAsia="Times New Roman"/>
                <w:lang w:val="de-DE"/>
              </w:rPr>
            </w:pPr>
            <w:r w:rsidRPr="008F4B12">
              <w:rPr>
                <w:rFonts w:eastAsia="Times New Roman"/>
              </w:rPr>
              <w:t xml:space="preserve">Įsteigta 2008 m. spalio </w:t>
            </w:r>
            <w:r w:rsidRPr="008F4B12">
              <w:rPr>
                <w:rFonts w:eastAsia="Times New Roman"/>
                <w:lang w:val="de-DE"/>
              </w:rPr>
              <w:t>16 d.</w:t>
            </w:r>
          </w:p>
        </w:tc>
      </w:tr>
      <w:tr w:rsidR="008F4B12" w:rsidRPr="008F4B12" w14:paraId="516F5523" w14:textId="77777777" w:rsidTr="002407AE">
        <w:tc>
          <w:tcPr>
            <w:tcW w:w="4189" w:type="dxa"/>
          </w:tcPr>
          <w:p w14:paraId="7DCCC7E0" w14:textId="77777777" w:rsidR="008F4B12" w:rsidRPr="008F4B12" w:rsidRDefault="008F4B12" w:rsidP="008A1A3B">
            <w:pPr>
              <w:spacing w:after="160" w:line="276" w:lineRule="auto"/>
              <w:contextualSpacing/>
              <w:jc w:val="both"/>
              <w:rPr>
                <w:rFonts w:eastAsia="Times New Roman"/>
                <w:b/>
              </w:rPr>
            </w:pPr>
            <w:r w:rsidRPr="008F4B12">
              <w:rPr>
                <w:rFonts w:eastAsia="Times New Roman"/>
                <w:b/>
                <w:lang w:val="de-DE"/>
              </w:rPr>
              <w:t xml:space="preserve">STEIGĖJAI   </w:t>
            </w:r>
          </w:p>
        </w:tc>
        <w:tc>
          <w:tcPr>
            <w:tcW w:w="5621" w:type="dxa"/>
          </w:tcPr>
          <w:p w14:paraId="341CD6F5" w14:textId="77777777" w:rsidR="008F4B12" w:rsidRPr="008F4B12" w:rsidRDefault="008F4B12" w:rsidP="008A1A3B">
            <w:pPr>
              <w:spacing w:line="276" w:lineRule="auto"/>
              <w:jc w:val="both"/>
              <w:rPr>
                <w:rFonts w:eastAsia="Times New Roman"/>
              </w:rPr>
            </w:pPr>
            <w:r w:rsidRPr="008F4B12">
              <w:rPr>
                <w:rFonts w:eastAsia="Times New Roman"/>
              </w:rPr>
              <w:t>Anykščių rajono savivaldybė</w:t>
            </w:r>
          </w:p>
        </w:tc>
      </w:tr>
      <w:tr w:rsidR="008F4B12" w:rsidRPr="008F4B12" w14:paraId="1404D6DB" w14:textId="77777777" w:rsidTr="002407AE">
        <w:tc>
          <w:tcPr>
            <w:tcW w:w="4189" w:type="dxa"/>
          </w:tcPr>
          <w:p w14:paraId="3721FB47" w14:textId="77777777" w:rsidR="008F4B12" w:rsidRPr="008F4B12" w:rsidRDefault="008F4B12" w:rsidP="008A1A3B">
            <w:pPr>
              <w:spacing w:after="160" w:line="276" w:lineRule="auto"/>
              <w:contextualSpacing/>
              <w:jc w:val="both"/>
              <w:rPr>
                <w:rFonts w:eastAsia="Times New Roman"/>
                <w:b/>
                <w:lang w:val="de-DE"/>
              </w:rPr>
            </w:pPr>
            <w:r w:rsidRPr="008F4B12">
              <w:rPr>
                <w:rFonts w:eastAsia="Times New Roman"/>
                <w:b/>
                <w:lang w:val="de-DE"/>
              </w:rPr>
              <w:t xml:space="preserve">VEIKLOS POBŪDIS   </w:t>
            </w:r>
          </w:p>
        </w:tc>
        <w:tc>
          <w:tcPr>
            <w:tcW w:w="5621" w:type="dxa"/>
          </w:tcPr>
          <w:p w14:paraId="2DB1AB49" w14:textId="77777777" w:rsidR="008F4B12" w:rsidRPr="008F4B12" w:rsidRDefault="008F4B12" w:rsidP="008A1A3B">
            <w:pPr>
              <w:spacing w:line="276" w:lineRule="auto"/>
              <w:jc w:val="both"/>
              <w:rPr>
                <w:rFonts w:eastAsia="Times New Roman"/>
              </w:rPr>
            </w:pPr>
            <w:r w:rsidRPr="008F4B12">
              <w:rPr>
                <w:rFonts w:eastAsia="Times New Roman"/>
              </w:rPr>
              <w:t>Tenkinti viešuosius interesus</w:t>
            </w:r>
          </w:p>
        </w:tc>
      </w:tr>
      <w:tr w:rsidR="008F4B12" w:rsidRPr="008F4B12" w14:paraId="08C84851" w14:textId="77777777" w:rsidTr="002407AE">
        <w:tc>
          <w:tcPr>
            <w:tcW w:w="4189" w:type="dxa"/>
          </w:tcPr>
          <w:p w14:paraId="18B3400A" w14:textId="77777777" w:rsidR="008F4B12" w:rsidRPr="008F4B12" w:rsidRDefault="008F4B12" w:rsidP="008A1A3B">
            <w:pPr>
              <w:spacing w:after="160" w:line="276" w:lineRule="auto"/>
              <w:contextualSpacing/>
              <w:jc w:val="both"/>
              <w:rPr>
                <w:rFonts w:eastAsia="Times New Roman"/>
                <w:b/>
                <w:lang w:val="de-DE"/>
              </w:rPr>
            </w:pPr>
            <w:r w:rsidRPr="008F4B12">
              <w:rPr>
                <w:rFonts w:eastAsia="Times New Roman"/>
                <w:b/>
                <w:lang w:val="de-DE"/>
              </w:rPr>
              <w:t xml:space="preserve">ĮSTAIGOS VADOVAS  </w:t>
            </w:r>
          </w:p>
        </w:tc>
        <w:tc>
          <w:tcPr>
            <w:tcW w:w="5621" w:type="dxa"/>
          </w:tcPr>
          <w:p w14:paraId="2FAC871E" w14:textId="77777777" w:rsidR="008F4B12" w:rsidRPr="008F4B12" w:rsidRDefault="008F4B12" w:rsidP="008A1A3B">
            <w:pPr>
              <w:spacing w:line="276" w:lineRule="auto"/>
              <w:jc w:val="both"/>
              <w:rPr>
                <w:rFonts w:eastAsia="Times New Roman"/>
                <w:b/>
              </w:rPr>
            </w:pPr>
            <w:r w:rsidRPr="008F4B12">
              <w:rPr>
                <w:rFonts w:eastAsia="Times New Roman"/>
              </w:rPr>
              <w:t>Direktorė – Daiva Perevičienė</w:t>
            </w:r>
          </w:p>
        </w:tc>
      </w:tr>
      <w:tr w:rsidR="008F4B12" w:rsidRPr="008F4B12" w14:paraId="69AF2C14" w14:textId="77777777" w:rsidTr="002407AE">
        <w:tc>
          <w:tcPr>
            <w:tcW w:w="4189" w:type="dxa"/>
          </w:tcPr>
          <w:p w14:paraId="068B0AAB" w14:textId="77777777" w:rsidR="008F4B12" w:rsidRPr="008F4B12" w:rsidRDefault="008F4B12" w:rsidP="008A1A3B">
            <w:pPr>
              <w:spacing w:after="160" w:line="276" w:lineRule="auto"/>
              <w:contextualSpacing/>
              <w:jc w:val="both"/>
              <w:rPr>
                <w:rFonts w:eastAsia="Times New Roman"/>
                <w:b/>
                <w:lang w:val="de-DE"/>
              </w:rPr>
            </w:pPr>
            <w:r w:rsidRPr="008F4B12">
              <w:rPr>
                <w:rFonts w:eastAsia="Times New Roman"/>
                <w:b/>
                <w:lang w:val="de-DE"/>
              </w:rPr>
              <w:t xml:space="preserve">DARBUOTOJŲ SKAIČIUS  </w:t>
            </w:r>
          </w:p>
        </w:tc>
        <w:tc>
          <w:tcPr>
            <w:tcW w:w="5621" w:type="dxa"/>
          </w:tcPr>
          <w:p w14:paraId="1F25014A" w14:textId="77777777" w:rsidR="008F4B12" w:rsidRPr="008F4B12" w:rsidRDefault="008F4B12" w:rsidP="008A1A3B">
            <w:pPr>
              <w:spacing w:line="276" w:lineRule="auto"/>
              <w:jc w:val="both"/>
              <w:rPr>
                <w:rFonts w:eastAsia="Times New Roman"/>
              </w:rPr>
            </w:pPr>
            <w:r w:rsidRPr="008F4B12">
              <w:rPr>
                <w:rFonts w:eastAsia="Times New Roman"/>
              </w:rPr>
              <w:t>Penki</w:t>
            </w:r>
          </w:p>
        </w:tc>
      </w:tr>
      <w:tr w:rsidR="008F4B12" w:rsidRPr="008F4B12" w14:paraId="4DF49D2C" w14:textId="77777777" w:rsidTr="002407AE">
        <w:tc>
          <w:tcPr>
            <w:tcW w:w="4189" w:type="dxa"/>
          </w:tcPr>
          <w:p w14:paraId="003ADDF3" w14:textId="77777777" w:rsidR="008F4B12" w:rsidRPr="008F4B12" w:rsidRDefault="008F4B12" w:rsidP="008A1A3B">
            <w:pPr>
              <w:spacing w:after="160" w:line="276" w:lineRule="auto"/>
              <w:contextualSpacing/>
              <w:jc w:val="both"/>
              <w:rPr>
                <w:rFonts w:eastAsia="Times New Roman"/>
                <w:b/>
                <w:lang w:val="de-DE"/>
              </w:rPr>
            </w:pPr>
            <w:r w:rsidRPr="008F4B12">
              <w:rPr>
                <w:rFonts w:eastAsia="Times New Roman"/>
                <w:b/>
                <w:lang w:val="en-GB"/>
              </w:rPr>
              <w:t>VEIKLOS TERITORIJA</w:t>
            </w:r>
          </w:p>
        </w:tc>
        <w:tc>
          <w:tcPr>
            <w:tcW w:w="5621" w:type="dxa"/>
          </w:tcPr>
          <w:p w14:paraId="6D616F38" w14:textId="77777777" w:rsidR="008F4B12" w:rsidRPr="008F4B12" w:rsidRDefault="008F4B12" w:rsidP="008A1A3B">
            <w:pPr>
              <w:spacing w:line="276" w:lineRule="auto"/>
              <w:jc w:val="both"/>
              <w:rPr>
                <w:rFonts w:eastAsia="Times New Roman"/>
                <w:b/>
              </w:rPr>
            </w:pPr>
            <w:r w:rsidRPr="008F4B12">
              <w:rPr>
                <w:rFonts w:eastAsia="Times New Roman"/>
              </w:rPr>
              <w:t>Anykščių miestas ir rajonas</w:t>
            </w:r>
          </w:p>
        </w:tc>
      </w:tr>
      <w:tr w:rsidR="008F4B12" w:rsidRPr="008F4B12" w14:paraId="7DE5BEDB" w14:textId="77777777" w:rsidTr="002407AE">
        <w:tc>
          <w:tcPr>
            <w:tcW w:w="4189" w:type="dxa"/>
          </w:tcPr>
          <w:p w14:paraId="3C3E8384" w14:textId="77777777" w:rsidR="008F4B12" w:rsidRPr="008F4B12" w:rsidRDefault="008F4B12" w:rsidP="008A1A3B">
            <w:pPr>
              <w:spacing w:after="160" w:line="276" w:lineRule="auto"/>
              <w:contextualSpacing/>
              <w:jc w:val="both"/>
              <w:rPr>
                <w:rFonts w:eastAsia="Times New Roman"/>
                <w:b/>
                <w:lang w:val="de-DE"/>
              </w:rPr>
            </w:pPr>
            <w:r w:rsidRPr="008F4B12">
              <w:rPr>
                <w:rFonts w:eastAsia="Times New Roman"/>
                <w:b/>
                <w:lang w:val="de-DE"/>
              </w:rPr>
              <w:t>ĮMONĖS KODAS</w:t>
            </w:r>
          </w:p>
        </w:tc>
        <w:tc>
          <w:tcPr>
            <w:tcW w:w="5621" w:type="dxa"/>
          </w:tcPr>
          <w:p w14:paraId="45483353" w14:textId="77777777" w:rsidR="008F4B12" w:rsidRPr="008F4B12" w:rsidRDefault="008F4B12" w:rsidP="008A1A3B">
            <w:pPr>
              <w:spacing w:line="276" w:lineRule="auto"/>
              <w:jc w:val="both"/>
              <w:rPr>
                <w:rFonts w:eastAsia="Times New Roman"/>
                <w:b/>
              </w:rPr>
            </w:pPr>
            <w:r w:rsidRPr="008F4B12">
              <w:rPr>
                <w:rFonts w:eastAsia="Times New Roman"/>
              </w:rPr>
              <w:t>302054537</w:t>
            </w:r>
          </w:p>
        </w:tc>
      </w:tr>
      <w:tr w:rsidR="008F4B12" w:rsidRPr="008F4B12" w14:paraId="6226EF91" w14:textId="77777777" w:rsidTr="002407AE">
        <w:tc>
          <w:tcPr>
            <w:tcW w:w="4189" w:type="dxa"/>
          </w:tcPr>
          <w:p w14:paraId="71D7D13D" w14:textId="77777777" w:rsidR="008F4B12" w:rsidRPr="008F4B12" w:rsidRDefault="008F4B12" w:rsidP="008A1A3B">
            <w:pPr>
              <w:spacing w:after="160" w:line="276" w:lineRule="auto"/>
              <w:contextualSpacing/>
              <w:jc w:val="both"/>
              <w:rPr>
                <w:rFonts w:eastAsia="Times New Roman"/>
                <w:b/>
                <w:lang w:val="de-DE"/>
              </w:rPr>
            </w:pPr>
            <w:r w:rsidRPr="008F4B12">
              <w:rPr>
                <w:rFonts w:eastAsia="Times New Roman"/>
                <w:b/>
                <w:lang w:val="de-DE"/>
              </w:rPr>
              <w:t xml:space="preserve">BANKO PAVADINIMAS IR REKVIZITAI   </w:t>
            </w:r>
          </w:p>
        </w:tc>
        <w:tc>
          <w:tcPr>
            <w:tcW w:w="5621" w:type="dxa"/>
          </w:tcPr>
          <w:p w14:paraId="7F8310C2" w14:textId="77777777" w:rsidR="008F4B12" w:rsidRPr="008F4B12" w:rsidRDefault="008F4B12" w:rsidP="008A1A3B">
            <w:pPr>
              <w:tabs>
                <w:tab w:val="center" w:pos="4819"/>
                <w:tab w:val="right" w:pos="9638"/>
              </w:tabs>
              <w:spacing w:after="120" w:line="276" w:lineRule="auto"/>
              <w:jc w:val="both"/>
              <w:rPr>
                <w:rFonts w:eastAsia="Times New Roman"/>
              </w:rPr>
            </w:pPr>
            <w:r w:rsidRPr="008F4B12">
              <w:rPr>
                <w:rFonts w:eastAsia="Times New Roman"/>
              </w:rPr>
              <w:t>AB SEB bankas LT307044060006586828</w:t>
            </w:r>
          </w:p>
        </w:tc>
      </w:tr>
      <w:tr w:rsidR="008F4B12" w:rsidRPr="008F4B12" w14:paraId="4089E8B6" w14:textId="77777777" w:rsidTr="002407AE">
        <w:trPr>
          <w:trHeight w:val="1205"/>
        </w:trPr>
        <w:tc>
          <w:tcPr>
            <w:tcW w:w="4189" w:type="dxa"/>
          </w:tcPr>
          <w:p w14:paraId="0AC168B8" w14:textId="77777777" w:rsidR="008F4B12" w:rsidRPr="008F4B12" w:rsidRDefault="008F4B12" w:rsidP="008A1A3B">
            <w:pPr>
              <w:spacing w:line="276" w:lineRule="auto"/>
              <w:jc w:val="both"/>
              <w:rPr>
                <w:rFonts w:eastAsia="Times New Roman"/>
                <w:b/>
                <w:bCs/>
                <w:color w:val="000000"/>
              </w:rPr>
            </w:pPr>
            <w:r w:rsidRPr="008F4B12">
              <w:rPr>
                <w:rFonts w:eastAsia="Times New Roman"/>
                <w:b/>
                <w:bCs/>
                <w:color w:val="000000"/>
              </w:rPr>
              <w:t>ĮSTAIGOS DALININKAI</w:t>
            </w:r>
          </w:p>
          <w:p w14:paraId="38DB028E" w14:textId="77777777" w:rsidR="008F4B12" w:rsidRPr="008F4B12" w:rsidRDefault="008F4B12" w:rsidP="008A1A3B">
            <w:pPr>
              <w:spacing w:after="160" w:line="276" w:lineRule="auto"/>
              <w:contextualSpacing/>
              <w:jc w:val="both"/>
              <w:rPr>
                <w:rFonts w:eastAsia="Times New Roman"/>
                <w:b/>
                <w:lang w:val="de-DE"/>
              </w:rPr>
            </w:pPr>
          </w:p>
        </w:tc>
        <w:tc>
          <w:tcPr>
            <w:tcW w:w="5621" w:type="dxa"/>
          </w:tcPr>
          <w:p w14:paraId="44FDE5C4" w14:textId="77777777" w:rsidR="008F4B12" w:rsidRPr="008F4B12" w:rsidRDefault="008F4B12" w:rsidP="008A1A3B">
            <w:pPr>
              <w:tabs>
                <w:tab w:val="center" w:pos="4819"/>
                <w:tab w:val="right" w:pos="9638"/>
              </w:tabs>
              <w:jc w:val="both"/>
              <w:rPr>
                <w:rFonts w:eastAsia="Times New Roman"/>
                <w:bCs/>
                <w:color w:val="404040"/>
              </w:rPr>
            </w:pPr>
            <w:r w:rsidRPr="008F4B12">
              <w:rPr>
                <w:rFonts w:eastAsia="Times New Roman"/>
                <w:bCs/>
                <w:color w:val="404040"/>
              </w:rPr>
              <w:t>Anykščių rajono savivaldybė</w:t>
            </w:r>
          </w:p>
          <w:p w14:paraId="5B64646C" w14:textId="77777777" w:rsidR="008F4B12" w:rsidRPr="008F4B12" w:rsidRDefault="008F4B12" w:rsidP="008A1A3B">
            <w:pPr>
              <w:tabs>
                <w:tab w:val="center" w:pos="4819"/>
                <w:tab w:val="right" w:pos="9638"/>
              </w:tabs>
              <w:jc w:val="both"/>
              <w:rPr>
                <w:rFonts w:eastAsia="Times New Roman"/>
              </w:rPr>
            </w:pPr>
            <w:r w:rsidRPr="008F4B12">
              <w:rPr>
                <w:rFonts w:eastAsia="Times New Roman"/>
              </w:rPr>
              <w:t>Dalininkų kapitalo dydis 352 291,76 Eur</w:t>
            </w:r>
          </w:p>
          <w:p w14:paraId="356D635E" w14:textId="77777777" w:rsidR="008F4B12" w:rsidRPr="008F4B12" w:rsidRDefault="008F4B12" w:rsidP="008A1A3B">
            <w:pPr>
              <w:tabs>
                <w:tab w:val="center" w:pos="4819"/>
                <w:tab w:val="right" w:pos="9638"/>
              </w:tabs>
              <w:jc w:val="both"/>
              <w:rPr>
                <w:rFonts w:eastAsia="Times New Roman"/>
                <w:bCs/>
              </w:rPr>
            </w:pPr>
            <w:r w:rsidRPr="008F4B12">
              <w:rPr>
                <w:rFonts w:eastAsia="Times New Roman"/>
                <w:bCs/>
                <w:i/>
              </w:rPr>
              <w:t>Laikotarpyje nuo 2022 m. sausio 1 d. ir 2022 m. gruodžio 31 d. pokyčio nebuvo.</w:t>
            </w:r>
          </w:p>
        </w:tc>
      </w:tr>
    </w:tbl>
    <w:p w14:paraId="05B1669D" w14:textId="77777777" w:rsidR="008F4B12" w:rsidRPr="008F4B12" w:rsidRDefault="008F4B12" w:rsidP="008A1A3B">
      <w:pPr>
        <w:spacing w:line="276" w:lineRule="auto"/>
        <w:jc w:val="both"/>
        <w:rPr>
          <w:rFonts w:eastAsia="Times New Roman"/>
          <w:b/>
          <w:lang w:val="de-DE"/>
        </w:rPr>
      </w:pPr>
    </w:p>
    <w:p w14:paraId="01BA3602" w14:textId="77777777" w:rsidR="008F4B12" w:rsidRPr="008F4B12" w:rsidRDefault="008F4B12" w:rsidP="008A1A3B">
      <w:pPr>
        <w:spacing w:line="257" w:lineRule="atLeast"/>
        <w:ind w:left="720" w:right="-57"/>
        <w:contextualSpacing/>
        <w:jc w:val="both"/>
        <w:rPr>
          <w:rFonts w:eastAsia="Times New Roman"/>
        </w:rPr>
      </w:pPr>
      <w:r w:rsidRPr="008F4B12">
        <w:rPr>
          <w:rFonts w:eastAsia="Times New Roman"/>
          <w:b/>
        </w:rPr>
        <w:t>Įstaigos veiklos tikslai:</w:t>
      </w:r>
      <w:r w:rsidRPr="008F4B12">
        <w:rPr>
          <w:rFonts w:eastAsia="Times New Roman"/>
        </w:rPr>
        <w:t xml:space="preserve"> </w:t>
      </w:r>
    </w:p>
    <w:p w14:paraId="5FB69B34" w14:textId="77777777" w:rsidR="008F4B12" w:rsidRPr="008F4B12" w:rsidRDefault="008F4B12" w:rsidP="008A1A3B">
      <w:pPr>
        <w:spacing w:line="257" w:lineRule="atLeast"/>
        <w:ind w:left="720" w:right="-57"/>
        <w:contextualSpacing/>
        <w:jc w:val="both"/>
        <w:rPr>
          <w:rFonts w:eastAsia="Times New Roman"/>
        </w:rPr>
      </w:pPr>
    </w:p>
    <w:p w14:paraId="7B6D07BC" w14:textId="77777777" w:rsidR="008F4B12" w:rsidRPr="008F4B12" w:rsidRDefault="008F4B12" w:rsidP="008A1A3B">
      <w:pPr>
        <w:numPr>
          <w:ilvl w:val="0"/>
          <w:numId w:val="3"/>
        </w:numPr>
        <w:ind w:left="357" w:hanging="357"/>
        <w:contextualSpacing/>
        <w:jc w:val="both"/>
        <w:rPr>
          <w:rFonts w:eastAsia="Times New Roman"/>
          <w:bdr w:val="none" w:sz="0" w:space="0" w:color="auto" w:frame="1"/>
        </w:rPr>
      </w:pPr>
      <w:r w:rsidRPr="008F4B12">
        <w:rPr>
          <w:rFonts w:eastAsia="Times New Roman"/>
          <w:bdr w:val="none" w:sz="0" w:space="0" w:color="auto" w:frame="1"/>
        </w:rPr>
        <w:t xml:space="preserve">tenkinti viešuosius interesus ir skatinti kūrybinių industrijų plėtrą atsižvelgiant į Anykščių rajono savivaldybės strateginius tikslus, vykdyti kultūrinę, meninę, švietėjišką ir kitokią visuomenei naudingą veiklą; </w:t>
      </w:r>
    </w:p>
    <w:p w14:paraId="20CEB315" w14:textId="77777777" w:rsidR="008F4B12" w:rsidRPr="008F4B12" w:rsidRDefault="008F4B12" w:rsidP="008A1A3B">
      <w:pPr>
        <w:numPr>
          <w:ilvl w:val="0"/>
          <w:numId w:val="3"/>
        </w:numPr>
        <w:ind w:left="284" w:right="-57" w:hanging="284"/>
        <w:contextualSpacing/>
        <w:jc w:val="both"/>
        <w:rPr>
          <w:rFonts w:eastAsia="Times New Roman"/>
        </w:rPr>
      </w:pPr>
      <w:r w:rsidRPr="008F4B12">
        <w:rPr>
          <w:rFonts w:eastAsia="Times New Roman"/>
        </w:rPr>
        <w:t>skatinti  kūrybiškumu ir intelektiniu kapitalu grįstas veiklas, susijusias su menais, kuriančias   materialius produktus ir nematerialias intelektines arba menines paslaugas, pasižyminčias kūrybine, kultūrine ir ekonomine verte;</w:t>
      </w:r>
    </w:p>
    <w:p w14:paraId="34B8E2CE" w14:textId="77777777" w:rsidR="008F4B12" w:rsidRPr="008F4B12" w:rsidRDefault="008F4B12" w:rsidP="008A1A3B">
      <w:pPr>
        <w:numPr>
          <w:ilvl w:val="0"/>
          <w:numId w:val="3"/>
        </w:numPr>
        <w:spacing w:before="120"/>
        <w:ind w:left="284" w:hanging="284"/>
        <w:contextualSpacing/>
        <w:jc w:val="both"/>
        <w:rPr>
          <w:rFonts w:eastAsia="Times New Roman"/>
        </w:rPr>
      </w:pPr>
      <w:r w:rsidRPr="008F4B12">
        <w:rPr>
          <w:rFonts w:eastAsia="Times New Roman"/>
        </w:rPr>
        <w:lastRenderedPageBreak/>
        <w:t>atskleisti ir visaverčiai panaudoti visas kūrybos visuomenės ir kūrybos ekonomikos plėtros galimybes, kurios sąlygoja inovatyvių paslaugų ir produktų kūrimą, taip pat skatina regiono socialinį, kultūrinį bei ekonominį modernizavimą;</w:t>
      </w:r>
    </w:p>
    <w:p w14:paraId="33E1B8D3" w14:textId="77777777" w:rsidR="008F4B12" w:rsidRPr="008F4B12" w:rsidRDefault="008F4B12" w:rsidP="008A1A3B">
      <w:pPr>
        <w:numPr>
          <w:ilvl w:val="0"/>
          <w:numId w:val="3"/>
        </w:numPr>
        <w:spacing w:before="120"/>
        <w:ind w:left="284" w:hanging="284"/>
        <w:contextualSpacing/>
        <w:jc w:val="both"/>
        <w:rPr>
          <w:rFonts w:eastAsia="Times New Roman"/>
        </w:rPr>
      </w:pPr>
      <w:r w:rsidRPr="008F4B12">
        <w:rPr>
          <w:rFonts w:eastAsia="SimSun"/>
          <w:kern w:val="3"/>
          <w:lang w:bidi="hi-IN"/>
        </w:rPr>
        <w:t>skatinti menininkų verslumo įgūdžių formavimą bei su menu susijusių verslų plėtrą Anykščių rajone;</w:t>
      </w:r>
    </w:p>
    <w:p w14:paraId="757C5522" w14:textId="77777777" w:rsidR="008F4B12" w:rsidRPr="008F4B12" w:rsidRDefault="008F4B12" w:rsidP="008A1A3B">
      <w:pPr>
        <w:numPr>
          <w:ilvl w:val="0"/>
          <w:numId w:val="3"/>
        </w:numPr>
        <w:spacing w:before="120"/>
        <w:ind w:left="284" w:hanging="284"/>
        <w:contextualSpacing/>
        <w:jc w:val="both"/>
        <w:rPr>
          <w:rFonts w:eastAsia="Times New Roman"/>
        </w:rPr>
      </w:pPr>
      <w:r w:rsidRPr="008F4B12">
        <w:rPr>
          <w:rFonts w:eastAsia="Times New Roman"/>
        </w:rPr>
        <w:t>maksimaliai panaudojant kūrybinį ir kultūrinį regiono potencialą plėtoti kūrybines ir kultūrines industrijas regione;</w:t>
      </w:r>
    </w:p>
    <w:p w14:paraId="3DDAFB6D" w14:textId="77777777" w:rsidR="008F4B12" w:rsidRPr="008F4B12" w:rsidRDefault="008F4B12" w:rsidP="008A1A3B">
      <w:pPr>
        <w:numPr>
          <w:ilvl w:val="0"/>
          <w:numId w:val="3"/>
        </w:numPr>
        <w:spacing w:before="120"/>
        <w:ind w:left="284" w:hanging="284"/>
        <w:contextualSpacing/>
        <w:jc w:val="both"/>
        <w:rPr>
          <w:rFonts w:eastAsia="Times New Roman"/>
        </w:rPr>
      </w:pPr>
      <w:r w:rsidRPr="008F4B12">
        <w:rPr>
          <w:rFonts w:eastAsia="Times New Roman"/>
        </w:rPr>
        <w:t>dalyvauti nevyriausybinių organizacijų, asociacijų, tarptautinių tinklų, susijusių su kūrybinėmis industrijomis veikloje;</w:t>
      </w:r>
    </w:p>
    <w:p w14:paraId="14EC6B07" w14:textId="77777777" w:rsidR="008F4B12" w:rsidRPr="008F4B12" w:rsidRDefault="008F4B12" w:rsidP="008A1A3B">
      <w:pPr>
        <w:numPr>
          <w:ilvl w:val="0"/>
          <w:numId w:val="3"/>
        </w:numPr>
        <w:spacing w:before="120"/>
        <w:ind w:left="284" w:hanging="284"/>
        <w:contextualSpacing/>
        <w:jc w:val="both"/>
        <w:rPr>
          <w:rFonts w:eastAsia="Times New Roman"/>
        </w:rPr>
      </w:pPr>
      <w:r w:rsidRPr="008F4B12">
        <w:rPr>
          <w:rFonts w:eastAsia="Times New Roman"/>
        </w:rPr>
        <w:t xml:space="preserve">vykdyti inkubavimo </w:t>
      </w:r>
      <w:r w:rsidRPr="008F4B12">
        <w:rPr>
          <w:rFonts w:eastAsia="SimSun"/>
          <w:kern w:val="3"/>
          <w:lang w:bidi="hi-IN"/>
        </w:rPr>
        <w:t>paslaugų teikimą verslams, susijusiems su menu;</w:t>
      </w:r>
    </w:p>
    <w:p w14:paraId="4CD2AAA2" w14:textId="77777777" w:rsidR="008F4B12" w:rsidRPr="008F4B12" w:rsidRDefault="008F4B12" w:rsidP="008A1A3B">
      <w:pPr>
        <w:numPr>
          <w:ilvl w:val="0"/>
          <w:numId w:val="3"/>
        </w:numPr>
        <w:spacing w:before="120"/>
        <w:ind w:left="284" w:hanging="284"/>
        <w:contextualSpacing/>
        <w:jc w:val="both"/>
        <w:rPr>
          <w:rFonts w:eastAsia="Times New Roman"/>
        </w:rPr>
      </w:pPr>
      <w:r w:rsidRPr="008F4B12">
        <w:rPr>
          <w:rFonts w:eastAsia="Times New Roman"/>
        </w:rPr>
        <w:t>formuoti kūrybinio verslo kūrėjų branduolį ir kurti tvarų tinklą rajone;</w:t>
      </w:r>
    </w:p>
    <w:p w14:paraId="48E8E071" w14:textId="77777777" w:rsidR="008F4B12" w:rsidRPr="008F4B12" w:rsidRDefault="008F4B12" w:rsidP="008A1A3B">
      <w:pPr>
        <w:numPr>
          <w:ilvl w:val="0"/>
          <w:numId w:val="3"/>
        </w:numPr>
        <w:spacing w:before="120"/>
        <w:ind w:left="284" w:hanging="284"/>
        <w:contextualSpacing/>
        <w:jc w:val="both"/>
        <w:rPr>
          <w:rFonts w:eastAsia="Times New Roman"/>
        </w:rPr>
      </w:pPr>
      <w:r w:rsidRPr="008F4B12">
        <w:rPr>
          <w:rFonts w:eastAsia="Times New Roman"/>
        </w:rPr>
        <w:t>kurti menų inkubatoriaus rezidentų produkcijos komercializavimo sistemą;</w:t>
      </w:r>
    </w:p>
    <w:p w14:paraId="28F735DB" w14:textId="77777777" w:rsidR="008F4B12" w:rsidRPr="008F4B12" w:rsidRDefault="008F4B12" w:rsidP="008A1A3B">
      <w:pPr>
        <w:numPr>
          <w:ilvl w:val="0"/>
          <w:numId w:val="3"/>
        </w:numPr>
        <w:spacing w:before="120"/>
        <w:ind w:left="284" w:hanging="284"/>
        <w:contextualSpacing/>
        <w:jc w:val="both"/>
        <w:rPr>
          <w:rFonts w:eastAsia="Times New Roman"/>
        </w:rPr>
      </w:pPr>
      <w:r w:rsidRPr="008F4B12">
        <w:rPr>
          <w:rFonts w:eastAsia="Times New Roman"/>
        </w:rPr>
        <w:t>diegti modernias kultūrinių ir kūrybinių industrijų edukacines platformas;</w:t>
      </w:r>
    </w:p>
    <w:p w14:paraId="2ED9CE21" w14:textId="77777777" w:rsidR="008F4B12" w:rsidRPr="008F4B12" w:rsidRDefault="008F4B12" w:rsidP="008A1A3B">
      <w:pPr>
        <w:numPr>
          <w:ilvl w:val="0"/>
          <w:numId w:val="3"/>
        </w:numPr>
        <w:tabs>
          <w:tab w:val="left" w:pos="284"/>
        </w:tabs>
        <w:spacing w:before="120"/>
        <w:ind w:left="284" w:hanging="284"/>
        <w:contextualSpacing/>
        <w:jc w:val="both"/>
        <w:rPr>
          <w:rFonts w:eastAsia="Times New Roman"/>
        </w:rPr>
      </w:pPr>
      <w:r w:rsidRPr="008F4B12">
        <w:rPr>
          <w:rFonts w:eastAsia="SimSun"/>
          <w:kern w:val="3"/>
          <w:lang w:bidi="hi-IN"/>
        </w:rPr>
        <w:t>vykdyti su menu susijusių verslų skatinimui ir plėtojimui skirtų renginių, koncertų, plenerinių, seminarų, konferencijų, mokymų organizavimą, kūrybinių industrijų plėtros projektų rengimą ir įgyvendinimą;</w:t>
      </w:r>
    </w:p>
    <w:p w14:paraId="74C58AF9" w14:textId="77777777" w:rsidR="008F4B12" w:rsidRPr="008F4B12" w:rsidRDefault="008F4B12" w:rsidP="008A1A3B">
      <w:pPr>
        <w:numPr>
          <w:ilvl w:val="0"/>
          <w:numId w:val="3"/>
        </w:numPr>
        <w:spacing w:before="120"/>
        <w:ind w:left="284" w:hanging="284"/>
        <w:contextualSpacing/>
        <w:jc w:val="both"/>
        <w:rPr>
          <w:rFonts w:eastAsia="Times New Roman"/>
        </w:rPr>
      </w:pPr>
      <w:r w:rsidRPr="008F4B12">
        <w:rPr>
          <w:rFonts w:eastAsia="Times New Roman"/>
          <w:bdr w:val="none" w:sz="0" w:space="0" w:color="auto" w:frame="1"/>
        </w:rPr>
        <w:t>skatinti mokslo, kultūros ir kūrybinio verslo bendradarbiavimą, mokslo, kūrybingumo ir inovacijų diegimą versle;</w:t>
      </w:r>
    </w:p>
    <w:p w14:paraId="59715B21" w14:textId="77777777" w:rsidR="008F4B12" w:rsidRPr="008F4B12" w:rsidRDefault="008F4B12" w:rsidP="008A1A3B">
      <w:pPr>
        <w:numPr>
          <w:ilvl w:val="0"/>
          <w:numId w:val="3"/>
        </w:numPr>
        <w:spacing w:before="120"/>
        <w:ind w:left="284" w:hanging="284"/>
        <w:contextualSpacing/>
        <w:jc w:val="both"/>
        <w:rPr>
          <w:rFonts w:eastAsia="Times New Roman"/>
        </w:rPr>
      </w:pPr>
      <w:r w:rsidRPr="008F4B12">
        <w:rPr>
          <w:rFonts w:eastAsia="Times New Roman"/>
        </w:rPr>
        <w:t>plėsti nacionalinių ir tarptautinių partnerių ratą;</w:t>
      </w:r>
    </w:p>
    <w:p w14:paraId="6CC1F7BF" w14:textId="77777777" w:rsidR="008F4B12" w:rsidRPr="008F4B12" w:rsidRDefault="008F4B12" w:rsidP="008A1A3B">
      <w:pPr>
        <w:numPr>
          <w:ilvl w:val="0"/>
          <w:numId w:val="3"/>
        </w:numPr>
        <w:spacing w:before="120"/>
        <w:ind w:left="284" w:hanging="284"/>
        <w:contextualSpacing/>
        <w:jc w:val="both"/>
        <w:rPr>
          <w:rFonts w:eastAsia="Times New Roman"/>
        </w:rPr>
      </w:pPr>
      <w:r w:rsidRPr="008F4B12">
        <w:rPr>
          <w:rFonts w:eastAsia="Times New Roman"/>
          <w:shd w:val="clear" w:color="auto" w:fill="FFFFFF"/>
        </w:rPr>
        <w:t>didinti meno, kūrybinių verslų konkurencingumą, sudaryti sąlygas kūrybingiems ir inovatyviems žmonėms dalyvauti kūrybinio verslo ir meno veikloje;</w:t>
      </w:r>
    </w:p>
    <w:p w14:paraId="684A56C4" w14:textId="77777777" w:rsidR="008F4B12" w:rsidRPr="008F4B12" w:rsidRDefault="008F4B12" w:rsidP="008A1A3B">
      <w:pPr>
        <w:numPr>
          <w:ilvl w:val="0"/>
          <w:numId w:val="3"/>
        </w:numPr>
        <w:tabs>
          <w:tab w:val="left" w:pos="284"/>
        </w:tabs>
        <w:spacing w:before="120"/>
        <w:ind w:left="284" w:hanging="284"/>
        <w:contextualSpacing/>
        <w:jc w:val="both"/>
        <w:rPr>
          <w:rFonts w:eastAsia="Times New Roman"/>
        </w:rPr>
      </w:pPr>
      <w:r w:rsidRPr="008F4B12">
        <w:rPr>
          <w:rFonts w:eastAsia="Times New Roman"/>
          <w:shd w:val="clear" w:color="auto" w:fill="FFFFFF"/>
        </w:rPr>
        <w:t>organizuoti renginius: parodas, plenerus, simpoziumus, seminarus, konferencijas, festivalius, konkursus, koncertus, kultūrinius, mokslo, švietimo bei kūrybinius ir su tuo susijusius verslo renginius ir (ar) juose dalyvauti;</w:t>
      </w:r>
    </w:p>
    <w:p w14:paraId="06EF8B20" w14:textId="77777777" w:rsidR="008F4B12" w:rsidRPr="008F4B12" w:rsidRDefault="008F4B12" w:rsidP="008A1A3B">
      <w:pPr>
        <w:numPr>
          <w:ilvl w:val="0"/>
          <w:numId w:val="3"/>
        </w:numPr>
        <w:tabs>
          <w:tab w:val="left" w:pos="284"/>
        </w:tabs>
        <w:spacing w:before="120"/>
        <w:ind w:left="284" w:hanging="284"/>
        <w:contextualSpacing/>
        <w:jc w:val="both"/>
        <w:rPr>
          <w:rFonts w:eastAsia="Times New Roman"/>
        </w:rPr>
      </w:pPr>
      <w:r w:rsidRPr="008F4B12">
        <w:rPr>
          <w:rFonts w:eastAsia="Times New Roman"/>
        </w:rPr>
        <w:t xml:space="preserve">dalyvauti tarptautinėse meno mugėse, parodose bei kituose tarptautiniuose kūrybinių industrijų renginiuose; </w:t>
      </w:r>
    </w:p>
    <w:p w14:paraId="2EB91003" w14:textId="77777777" w:rsidR="008F4B12" w:rsidRPr="008F4B12" w:rsidRDefault="008F4B12" w:rsidP="008A1A3B">
      <w:pPr>
        <w:numPr>
          <w:ilvl w:val="0"/>
          <w:numId w:val="3"/>
        </w:numPr>
        <w:tabs>
          <w:tab w:val="left" w:pos="284"/>
        </w:tabs>
        <w:spacing w:before="120"/>
        <w:ind w:left="284" w:hanging="284"/>
        <w:contextualSpacing/>
        <w:jc w:val="both"/>
        <w:rPr>
          <w:rFonts w:eastAsia="Times New Roman"/>
        </w:rPr>
      </w:pPr>
      <w:r w:rsidRPr="008F4B12">
        <w:rPr>
          <w:rFonts w:eastAsia="Times New Roman"/>
        </w:rPr>
        <w:t>rengti ir įgyvendinti projektus, Lietuvos ir tarptautinių organizacijų, įmonių, fizinių asmenų, fondų ir programų lėšų  pritraukimui, skirtus įstaigos veiklos plėtrai;</w:t>
      </w:r>
    </w:p>
    <w:p w14:paraId="0CA7FE36" w14:textId="77777777" w:rsidR="008F4B12" w:rsidRPr="008F4B12" w:rsidRDefault="008F4B12" w:rsidP="008A1A3B">
      <w:pPr>
        <w:numPr>
          <w:ilvl w:val="0"/>
          <w:numId w:val="3"/>
        </w:numPr>
        <w:tabs>
          <w:tab w:val="left" w:pos="284"/>
        </w:tabs>
        <w:spacing w:before="120"/>
        <w:ind w:left="284" w:hanging="284"/>
        <w:contextualSpacing/>
        <w:jc w:val="both"/>
        <w:rPr>
          <w:rFonts w:eastAsia="Times New Roman"/>
        </w:rPr>
      </w:pPr>
      <w:r w:rsidRPr="008F4B12">
        <w:rPr>
          <w:rFonts w:eastAsia="Times New Roman"/>
        </w:rPr>
        <w:t>rūpintis kultūros paveldo objekto (Įstaigos buveinės) infrastruktūros palaikymu, atnaujinimu, modernizavimu ir gamtos bei aplinkos tausojimu.</w:t>
      </w:r>
    </w:p>
    <w:p w14:paraId="23D01D29" w14:textId="77777777" w:rsidR="008F4B12" w:rsidRPr="006657EB" w:rsidRDefault="008F4B12" w:rsidP="008A1A3B">
      <w:pPr>
        <w:tabs>
          <w:tab w:val="left" w:pos="1310"/>
          <w:tab w:val="left" w:pos="1593"/>
        </w:tabs>
        <w:spacing w:before="120" w:line="276" w:lineRule="auto"/>
        <w:ind w:left="284"/>
        <w:contextualSpacing/>
        <w:jc w:val="both"/>
        <w:rPr>
          <w:rFonts w:eastAsia="Times New Roman"/>
          <w:color w:val="000000" w:themeColor="text1"/>
        </w:rPr>
      </w:pPr>
    </w:p>
    <w:p w14:paraId="01FB6293" w14:textId="77777777" w:rsidR="008F4B12" w:rsidRPr="006657EB" w:rsidRDefault="008F4B12" w:rsidP="008A1A3B">
      <w:pPr>
        <w:numPr>
          <w:ilvl w:val="0"/>
          <w:numId w:val="4"/>
        </w:numPr>
        <w:spacing w:after="160" w:line="276" w:lineRule="auto"/>
        <w:contextualSpacing/>
        <w:jc w:val="both"/>
        <w:rPr>
          <w:rFonts w:eastAsia="Times New Roman"/>
          <w:b/>
          <w:color w:val="000000" w:themeColor="text1"/>
        </w:rPr>
      </w:pPr>
      <w:r w:rsidRPr="006657EB">
        <w:rPr>
          <w:rFonts w:eastAsia="Times New Roman"/>
          <w:b/>
          <w:color w:val="000000" w:themeColor="text1"/>
        </w:rPr>
        <w:t>ATASKAITINIO LAIKOTARPIO VEIKLOS TIKSLŲ IR UŽDAVINIŲ ĮGYVENDINIMAS IR VEIKLOS REZULTATŲ ANALIZĖ</w:t>
      </w:r>
    </w:p>
    <w:p w14:paraId="2401491E" w14:textId="77777777" w:rsidR="008F4B12" w:rsidRPr="006657EB" w:rsidRDefault="008F4B12" w:rsidP="008A1A3B">
      <w:pPr>
        <w:spacing w:after="160" w:line="276" w:lineRule="auto"/>
        <w:ind w:left="720"/>
        <w:contextualSpacing/>
        <w:jc w:val="both"/>
        <w:rPr>
          <w:rFonts w:eastAsia="Times New Roman"/>
          <w:b/>
          <w:color w:val="000000" w:themeColor="text1"/>
        </w:rPr>
      </w:pPr>
    </w:p>
    <w:p w14:paraId="605EC1B7" w14:textId="786D3AEC" w:rsidR="008F4B12" w:rsidRPr="006657EB" w:rsidRDefault="00CB24AF" w:rsidP="008A1A3B">
      <w:pPr>
        <w:numPr>
          <w:ilvl w:val="1"/>
          <w:numId w:val="4"/>
        </w:numPr>
        <w:spacing w:after="160" w:line="252" w:lineRule="auto"/>
        <w:contextualSpacing/>
        <w:jc w:val="both"/>
        <w:rPr>
          <w:rFonts w:eastAsia="Times New Roman"/>
          <w:b/>
          <w:color w:val="000000" w:themeColor="text1"/>
        </w:rPr>
      </w:pPr>
      <w:r w:rsidRPr="006657EB">
        <w:rPr>
          <w:rFonts w:eastAsia="Times New Roman"/>
          <w:b/>
          <w:color w:val="000000" w:themeColor="text1"/>
        </w:rPr>
        <w:t xml:space="preserve"> </w:t>
      </w:r>
      <w:r w:rsidR="008F4B12" w:rsidRPr="006657EB">
        <w:rPr>
          <w:rFonts w:eastAsia="Times New Roman"/>
          <w:b/>
          <w:color w:val="000000" w:themeColor="text1"/>
        </w:rPr>
        <w:t>Vadovo žodis</w:t>
      </w:r>
    </w:p>
    <w:p w14:paraId="2E3A74B4" w14:textId="118F4F8D" w:rsidR="008F4B12" w:rsidRPr="006657EB" w:rsidRDefault="008F4B12" w:rsidP="008A1A3B">
      <w:pPr>
        <w:ind w:firstLine="284"/>
        <w:jc w:val="both"/>
        <w:rPr>
          <w:rFonts w:eastAsia="Times New Roman"/>
          <w:color w:val="000000" w:themeColor="text1"/>
        </w:rPr>
      </w:pPr>
      <w:r w:rsidRPr="006657EB">
        <w:rPr>
          <w:rFonts w:eastAsia="Times New Roman"/>
          <w:color w:val="000000" w:themeColor="text1"/>
        </w:rPr>
        <w:t>Vykdant veiklas vienus metus ir neužtikrinant veiklų tęstinumo, pamatyti rezultatų poveikį visuomenei, meno srities raidai, kūrėjams ir organizacijoms turbūt būtų sudėtingiau, nei jau ketvirtus metus įgyvendinant strateginę programą</w:t>
      </w:r>
      <w:r w:rsidR="002407AE" w:rsidRPr="006657EB">
        <w:rPr>
          <w:rFonts w:eastAsia="Times New Roman"/>
          <w:color w:val="000000" w:themeColor="text1"/>
        </w:rPr>
        <w:t>,</w:t>
      </w:r>
      <w:r w:rsidRPr="006657EB">
        <w:rPr>
          <w:rFonts w:eastAsia="Times New Roman"/>
          <w:color w:val="000000" w:themeColor="text1"/>
        </w:rPr>
        <w:t xml:space="preserve"> finansuojamą Lietuvos kultūros tarybos ir iki šių metų vykdytą Anykščių rajono savivaldybės „Viešųjų paslaugų kūrybinėms industrijoms plėtros“ programą. Toks finansavimo modelis organizacijai leidžia išsikelti ilgalaikius tikslus ir jų siekti. Anykščių rajono savivaldybės administracijos sprendimas neskelbti „Viešųjų paslaugų kūrybinėms industrijoms plėtros“ programos konkurso, turėjo neigiamos įtakos įstaigos 2022 m. veiklos rezultatams.</w:t>
      </w:r>
    </w:p>
    <w:p w14:paraId="139BF476" w14:textId="41EB9B2E" w:rsidR="008F4B12" w:rsidRPr="006657EB" w:rsidRDefault="008F4B12" w:rsidP="008A1A3B">
      <w:pPr>
        <w:ind w:firstLine="284"/>
        <w:jc w:val="both"/>
        <w:rPr>
          <w:rFonts w:eastAsia="Times New Roman"/>
        </w:rPr>
      </w:pPr>
      <w:r w:rsidRPr="006657EB">
        <w:rPr>
          <w:rFonts w:eastAsia="Times New Roman"/>
          <w:color w:val="000000" w:themeColor="text1"/>
        </w:rPr>
        <w:t>Istoriškai žiūrint, jau paties menų inkubatoriaus</w:t>
      </w:r>
      <w:r w:rsidR="002407AE" w:rsidRPr="006657EB">
        <w:rPr>
          <w:rFonts w:eastAsia="Times New Roman"/>
          <w:color w:val="000000" w:themeColor="text1"/>
        </w:rPr>
        <w:t>-menų studijos</w:t>
      </w:r>
      <w:r w:rsidRPr="006657EB">
        <w:rPr>
          <w:rFonts w:eastAsia="Times New Roman"/>
          <w:color w:val="000000" w:themeColor="text1"/>
        </w:rPr>
        <w:t xml:space="preserve"> atsiradimas miestą kilstelėjo į kitą kultūrinį lygį. </w:t>
      </w:r>
      <w:r w:rsidRPr="006657EB">
        <w:rPr>
          <w:rFonts w:eastAsia="Times New Roman"/>
        </w:rPr>
        <w:t xml:space="preserve">Anykščiais labiau pradėjo domėtis profesionalūs menininkai, kai kurie iš jų Anykščiuose susikūrė antrus namus arba miestą pasirinko savo gyvenimo vieta. </w:t>
      </w:r>
    </w:p>
    <w:p w14:paraId="60FE08E4" w14:textId="77777777" w:rsidR="008F4B12" w:rsidRPr="006657EB" w:rsidRDefault="008F4B12" w:rsidP="008A1A3B">
      <w:pPr>
        <w:ind w:firstLine="284"/>
        <w:jc w:val="both"/>
        <w:rPr>
          <w:rFonts w:eastAsia="Times New Roman"/>
          <w:color w:val="000000" w:themeColor="text1"/>
        </w:rPr>
      </w:pPr>
      <w:r w:rsidRPr="006657EB">
        <w:rPr>
          <w:rFonts w:eastAsia="Times New Roman"/>
          <w:color w:val="000000" w:themeColor="text1"/>
        </w:rPr>
        <w:t>2022–aisiais metais inkubatoriuje rezidavo 21 kūrėjas, iš kurių 11 yra atsikraustę gyventi į Anykščius iš didžiųjų Lietuvos miestų. Čia jie randa palankias sąlygas savo kūrybinių idėjų įgyvendinimui ir jų vystymui. Mūsų rezidento režisieriaus Lino Mikutos sukurtas dokumentinis filmas „Mončys. Žemaitis iš Paryžiaus“ 2022 metais buvo nominuotas 6 nacionaliniams kino apdovanojimams „Sidabrinė Gervė“. Tokie ir panašūs Anykščiuose gyvenančių menininkų įvertinimai</w:t>
      </w:r>
      <w:r w:rsidRPr="006657EB">
        <w:rPr>
          <w:rFonts w:eastAsia="Times New Roman"/>
          <w:b/>
          <w:bCs/>
          <w:color w:val="000000" w:themeColor="text1"/>
        </w:rPr>
        <w:t xml:space="preserve"> </w:t>
      </w:r>
      <w:r w:rsidRPr="006657EB">
        <w:rPr>
          <w:rFonts w:eastAsia="Times New Roman"/>
          <w:color w:val="000000" w:themeColor="text1"/>
        </w:rPr>
        <w:t xml:space="preserve">turi teigiamą poveikį vietos ekonominiam pajėgumui ir potencialo didinimui, </w:t>
      </w:r>
      <w:r w:rsidRPr="006657EB">
        <w:rPr>
          <w:rFonts w:eastAsia="Times New Roman"/>
          <w:color w:val="000000" w:themeColor="text1"/>
        </w:rPr>
        <w:lastRenderedPageBreak/>
        <w:t xml:space="preserve">žiniasklaidos dėmesio pritraukimui, vietos gyvybingumo kėlimui bei  socialinės aplinkos gerinimui, skatina didžiuotis miestu ir jo žmonėmis. </w:t>
      </w:r>
    </w:p>
    <w:p w14:paraId="0CA7EB3F" w14:textId="318E2C19" w:rsidR="008F4B12" w:rsidRPr="006657EB" w:rsidRDefault="008F4B12" w:rsidP="008A1A3B">
      <w:pPr>
        <w:ind w:firstLine="284"/>
        <w:jc w:val="both"/>
        <w:rPr>
          <w:rFonts w:eastAsia="Times New Roman"/>
          <w:color w:val="000000" w:themeColor="text1"/>
        </w:rPr>
      </w:pPr>
      <w:r w:rsidRPr="006657EB">
        <w:rPr>
          <w:rFonts w:eastAsia="Times New Roman"/>
          <w:color w:val="000000" w:themeColor="text1"/>
        </w:rPr>
        <w:t xml:space="preserve"> Ypatingas dėmesys 2022 metais buvo skirtas </w:t>
      </w:r>
      <w:r w:rsidR="002407AE" w:rsidRPr="006657EB">
        <w:rPr>
          <w:rFonts w:eastAsia="Times New Roman"/>
          <w:color w:val="000000" w:themeColor="text1"/>
        </w:rPr>
        <w:t>menų inkubatoriaus-menų studijos</w:t>
      </w:r>
      <w:r w:rsidRPr="006657EB">
        <w:rPr>
          <w:rFonts w:eastAsia="Times New Roman"/>
          <w:color w:val="000000" w:themeColor="text1"/>
        </w:rPr>
        <w:t xml:space="preserve"> tarptautini</w:t>
      </w:r>
      <w:r w:rsidR="002407AE" w:rsidRPr="006657EB">
        <w:rPr>
          <w:rFonts w:eastAsia="Times New Roman"/>
          <w:color w:val="000000" w:themeColor="text1"/>
        </w:rPr>
        <w:t>ų</w:t>
      </w:r>
      <w:r w:rsidRPr="006657EB">
        <w:rPr>
          <w:rFonts w:eastAsia="Times New Roman"/>
          <w:color w:val="000000" w:themeColor="text1"/>
        </w:rPr>
        <w:t xml:space="preserve"> santykių plėtojimui ir žinomumo didinimui. Apie tai plačiau atskaitos 1.4 punkte.</w:t>
      </w:r>
    </w:p>
    <w:p w14:paraId="20F89041" w14:textId="4F7B41DA" w:rsidR="008F4B12" w:rsidRPr="006657EB" w:rsidRDefault="008F4B12" w:rsidP="008A1A3B">
      <w:pPr>
        <w:ind w:firstLine="284"/>
        <w:jc w:val="both"/>
        <w:rPr>
          <w:rFonts w:eastAsia="Times New Roman"/>
          <w:color w:val="000000" w:themeColor="text1"/>
          <w:lang w:eastAsia="lt-LT"/>
        </w:rPr>
      </w:pPr>
      <w:r w:rsidRPr="006657EB">
        <w:rPr>
          <w:rFonts w:eastAsia="Times New Roman"/>
          <w:color w:val="000000" w:themeColor="text1"/>
          <w:lang w:eastAsia="lt-LT"/>
        </w:rPr>
        <w:t>Menų inkubatoriaus</w:t>
      </w:r>
      <w:r w:rsidR="002407AE" w:rsidRPr="006657EB">
        <w:rPr>
          <w:rFonts w:eastAsia="Times New Roman"/>
          <w:color w:val="000000" w:themeColor="text1"/>
        </w:rPr>
        <w:t>-menų studijos</w:t>
      </w:r>
      <w:r w:rsidRPr="006657EB">
        <w:rPr>
          <w:rFonts w:eastAsia="Times New Roman"/>
          <w:color w:val="000000" w:themeColor="text1"/>
          <w:lang w:eastAsia="lt-LT"/>
        </w:rPr>
        <w:t xml:space="preserve"> organizuojamas kasmetinis kūrybinių industrijų festivalis, kuriame visuomenei pristatoma vis nauja industrijų sritis, mūsų regione yra vienintelis. Festivalis pratęsia turistinį sezoną. </w:t>
      </w:r>
    </w:p>
    <w:p w14:paraId="7AC2C236" w14:textId="039540D2" w:rsidR="008F4B12" w:rsidRPr="006657EB" w:rsidRDefault="002407AE" w:rsidP="008A1A3B">
      <w:pPr>
        <w:ind w:firstLine="284"/>
        <w:jc w:val="both"/>
        <w:rPr>
          <w:rFonts w:eastAsia="Times New Roman"/>
          <w:color w:val="000000" w:themeColor="text1"/>
        </w:rPr>
      </w:pPr>
      <w:r w:rsidRPr="006657EB">
        <w:rPr>
          <w:rFonts w:eastAsia="Times New Roman"/>
          <w:color w:val="000000" w:themeColor="text1"/>
        </w:rPr>
        <w:t>AMI</w:t>
      </w:r>
      <w:r w:rsidR="008F4B12" w:rsidRPr="006657EB">
        <w:rPr>
          <w:rFonts w:eastAsia="Times New Roman"/>
          <w:color w:val="000000" w:themeColor="text1"/>
        </w:rPr>
        <w:t xml:space="preserve"> organizuojami renginiai ir edukacinės programos kuria pridėtinę vertę ir išplečia kultūrinio turizmo galimybes. </w:t>
      </w:r>
      <w:r w:rsidR="00B013AF" w:rsidRPr="006657EB">
        <w:rPr>
          <w:rFonts w:eastAsia="Times New Roman"/>
          <w:color w:val="000000" w:themeColor="text1"/>
        </w:rPr>
        <w:t>M</w:t>
      </w:r>
      <w:r w:rsidRPr="006657EB">
        <w:rPr>
          <w:rFonts w:eastAsia="Times New Roman"/>
          <w:color w:val="000000" w:themeColor="text1"/>
        </w:rPr>
        <w:t>enų inkubatoriaus-menų studijos</w:t>
      </w:r>
      <w:r w:rsidR="008F4B12" w:rsidRPr="006657EB">
        <w:rPr>
          <w:rFonts w:eastAsia="Times New Roman"/>
          <w:color w:val="000000" w:themeColor="text1"/>
        </w:rPr>
        <w:t xml:space="preserve"> sukurtos edukacinės programos</w:t>
      </w:r>
      <w:r w:rsidR="008F4B12" w:rsidRPr="008F4B12">
        <w:rPr>
          <w:rFonts w:eastAsia="Times New Roman"/>
        </w:rPr>
        <w:t xml:space="preserve">, edukaciniai </w:t>
      </w:r>
      <w:r w:rsidR="008F4B12" w:rsidRPr="006657EB">
        <w:rPr>
          <w:rFonts w:eastAsia="Times New Roman"/>
          <w:color w:val="000000" w:themeColor="text1"/>
        </w:rPr>
        <w:t xml:space="preserve">savaitgaliai, keičia miestiečių kultūros vartojimo įpročius </w:t>
      </w:r>
      <w:r w:rsidR="00B013AF" w:rsidRPr="006657EB">
        <w:rPr>
          <w:rFonts w:eastAsia="Times New Roman"/>
          <w:color w:val="000000" w:themeColor="text1"/>
        </w:rPr>
        <w:t>–</w:t>
      </w:r>
      <w:r w:rsidR="008F4B12" w:rsidRPr="006657EB">
        <w:rPr>
          <w:rFonts w:eastAsia="Times New Roman"/>
          <w:color w:val="000000" w:themeColor="text1"/>
        </w:rPr>
        <w:t xml:space="preserve"> nuo abejingumo, pasyvaus naudojimo iki susidomėjimo, įsitraukimo, dalyvavimo ir net naujų veiklų, pokyčių inicijavimo. </w:t>
      </w:r>
    </w:p>
    <w:p w14:paraId="1CA17F17" w14:textId="77777777" w:rsidR="008F4B12" w:rsidRPr="006657EB" w:rsidRDefault="008F4B12" w:rsidP="008A1A3B">
      <w:pPr>
        <w:ind w:firstLine="284"/>
        <w:jc w:val="both"/>
        <w:rPr>
          <w:rFonts w:eastAsia="Times New Roman"/>
          <w:color w:val="000000" w:themeColor="text1"/>
        </w:rPr>
      </w:pPr>
      <w:r w:rsidRPr="006657EB">
        <w:rPr>
          <w:rFonts w:eastAsia="Times New Roman"/>
          <w:color w:val="000000" w:themeColor="text1"/>
        </w:rPr>
        <w:t>Per atskaitinį veiklos laikotarpį vyko ne tik aukščiau paminėtos veiklos, bet ir kiti įvairaus pobūdžio renginiai, kurie sudarė sąlygas įvairiapusei kultūros ir meno sklaidai regione.</w:t>
      </w:r>
    </w:p>
    <w:p w14:paraId="7A95575D" w14:textId="77777777" w:rsidR="008F4B12" w:rsidRPr="006657EB" w:rsidRDefault="008F4B12" w:rsidP="008A1A3B">
      <w:pPr>
        <w:ind w:firstLine="284"/>
        <w:jc w:val="both"/>
        <w:rPr>
          <w:rFonts w:eastAsia="Times New Roman"/>
          <w:color w:val="000000" w:themeColor="text1"/>
        </w:rPr>
      </w:pPr>
      <w:r w:rsidRPr="006657EB">
        <w:rPr>
          <w:rFonts w:eastAsia="Times New Roman"/>
          <w:color w:val="000000" w:themeColor="text1"/>
        </w:rPr>
        <w:t>Inkubatoriaus vykdomų veiklų indėlį rajonui galima būtų suskirstyti į dvi sritis:</w:t>
      </w:r>
    </w:p>
    <w:p w14:paraId="4E458BF6" w14:textId="77777777" w:rsidR="008F4B12" w:rsidRPr="006657EB" w:rsidRDefault="008F4B12" w:rsidP="008A1A3B">
      <w:pPr>
        <w:ind w:firstLine="284"/>
        <w:jc w:val="both"/>
        <w:rPr>
          <w:rFonts w:eastAsia="Times New Roman"/>
          <w:color w:val="000000" w:themeColor="text1"/>
        </w:rPr>
      </w:pPr>
    </w:p>
    <w:p w14:paraId="5D173BE6" w14:textId="6A1E3277" w:rsidR="008F4B12" w:rsidRPr="006657EB" w:rsidRDefault="008F4B12" w:rsidP="008A1A3B">
      <w:pPr>
        <w:ind w:firstLine="284"/>
        <w:jc w:val="both"/>
        <w:rPr>
          <w:rFonts w:eastAsia="Times New Roman"/>
          <w:color w:val="000000" w:themeColor="text1"/>
        </w:rPr>
      </w:pPr>
      <w:r w:rsidRPr="006657EB">
        <w:rPr>
          <w:rFonts w:eastAsia="Times New Roman"/>
          <w:noProof/>
          <w:color w:val="000000" w:themeColor="text1"/>
          <w:lang w:eastAsia="lt-LT"/>
        </w:rPr>
        <mc:AlternateContent>
          <mc:Choice Requires="wps">
            <w:drawing>
              <wp:anchor distT="0" distB="0" distL="114300" distR="114300" simplePos="0" relativeHeight="251660288" behindDoc="0" locked="0" layoutInCell="1" allowOverlap="1" wp14:anchorId="25E5808F" wp14:editId="09750A70">
                <wp:simplePos x="0" y="0"/>
                <wp:positionH relativeFrom="column">
                  <wp:posOffset>3545205</wp:posOffset>
                </wp:positionH>
                <wp:positionV relativeFrom="paragraph">
                  <wp:posOffset>40005</wp:posOffset>
                </wp:positionV>
                <wp:extent cx="1874520" cy="419100"/>
                <wp:effectExtent l="11430" t="11430" r="9525" b="7620"/>
                <wp:wrapNone/>
                <wp:docPr id="86" name="Callout: Down Arrow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4520" cy="419100"/>
                        </a:xfrm>
                        <a:prstGeom prst="downArrowCallout">
                          <a:avLst>
                            <a:gd name="adj1" fmla="val 111818"/>
                            <a:gd name="adj2" fmla="val 111818"/>
                            <a:gd name="adj3" fmla="val 16667"/>
                            <a:gd name="adj4" fmla="val 66667"/>
                          </a:avLst>
                        </a:prstGeom>
                        <a:solidFill>
                          <a:srgbClr val="FFFFFF"/>
                        </a:solidFill>
                        <a:ln w="9525">
                          <a:solidFill>
                            <a:srgbClr val="000000"/>
                          </a:solidFill>
                          <a:miter lim="800000"/>
                          <a:headEnd/>
                          <a:tailEnd/>
                        </a:ln>
                      </wps:spPr>
                      <wps:txbx>
                        <w:txbxContent>
                          <w:p w14:paraId="359FC48D" w14:textId="77777777" w:rsidR="002407AE" w:rsidRDefault="002407AE" w:rsidP="008F4B12">
                            <w:pPr>
                              <w:jc w:val="center"/>
                            </w:pPr>
                            <w:r>
                              <w:t>Indėlis į ekonomiką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5E5808F"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Callout: Down Arrow 86" o:spid="_x0000_s1026" type="#_x0000_t80" style="position:absolute;left:0;text-align:left;margin-left:279.15pt;margin-top:3.15pt;width:147.6pt;height:3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">
                <v:textbox>
                  <w:txbxContent>
                    <w:p w14:paraId="359FC48D" w14:textId="77777777" w:rsidR="002407AE" w:rsidRDefault="002407AE" w:rsidP="008F4B12">
                      <w:pPr>
                        <w:jc w:val="center"/>
                      </w:pPr>
                      <w:r>
                        <w:t>Indėlis į ekonomiką</w:t>
                      </w:r>
                    </w:p>
                  </w:txbxContent>
                </v:textbox>
              </v:shape>
            </w:pict>
          </mc:Fallback>
        </mc:AlternateContent>
      </w:r>
      <w:r w:rsidRPr="006657EB">
        <w:rPr>
          <w:rFonts w:eastAsia="Times New Roman"/>
          <w:noProof/>
          <w:color w:val="000000" w:themeColor="text1"/>
          <w:lang w:eastAsia="lt-LT"/>
        </w:rPr>
        <mc:AlternateContent>
          <mc:Choice Requires="wps">
            <w:drawing>
              <wp:anchor distT="0" distB="0" distL="114300" distR="114300" simplePos="0" relativeHeight="251659264" behindDoc="0" locked="0" layoutInCell="1" allowOverlap="1" wp14:anchorId="7081B1E8" wp14:editId="1F7D8E36">
                <wp:simplePos x="0" y="0"/>
                <wp:positionH relativeFrom="column">
                  <wp:posOffset>253365</wp:posOffset>
                </wp:positionH>
                <wp:positionV relativeFrom="paragraph">
                  <wp:posOffset>40005</wp:posOffset>
                </wp:positionV>
                <wp:extent cx="1866900" cy="419100"/>
                <wp:effectExtent l="5715" t="11430" r="13335" b="7620"/>
                <wp:wrapNone/>
                <wp:docPr id="85" name="Callout: Down Arrow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6900" cy="419100"/>
                        </a:xfrm>
                        <a:prstGeom prst="downArrowCallout">
                          <a:avLst>
                            <a:gd name="adj1" fmla="val 111364"/>
                            <a:gd name="adj2" fmla="val 111364"/>
                            <a:gd name="adj3" fmla="val 16667"/>
                            <a:gd name="adj4" fmla="val 66667"/>
                          </a:avLst>
                        </a:prstGeom>
                        <a:solidFill>
                          <a:srgbClr val="FFFFFF"/>
                        </a:solidFill>
                        <a:ln w="9525">
                          <a:solidFill>
                            <a:srgbClr val="000000"/>
                          </a:solidFill>
                          <a:miter lim="800000"/>
                          <a:headEnd/>
                          <a:tailEnd/>
                        </a:ln>
                      </wps:spPr>
                      <wps:txbx>
                        <w:txbxContent>
                          <w:p w14:paraId="4D443714" w14:textId="77777777" w:rsidR="002407AE" w:rsidRDefault="002407AE" w:rsidP="008F4B12">
                            <w:pPr>
                              <w:jc w:val="center"/>
                            </w:pPr>
                            <w:r>
                              <w:t>Indėlis į kultūrą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081B1E8" id="Callout: Down Arrow 85" o:spid="_x0000_s1027" type="#_x0000_t80" style="position:absolute;left:0;text-align:left;margin-left:19.95pt;margin-top:3.15pt;width:147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">
                <v:textbox>
                  <w:txbxContent>
                    <w:p w14:paraId="4D443714" w14:textId="77777777" w:rsidR="002407AE" w:rsidRDefault="002407AE" w:rsidP="008F4B12">
                      <w:pPr>
                        <w:jc w:val="center"/>
                      </w:pPr>
                      <w:r>
                        <w:t>Indėlis į kultūrą</w:t>
                      </w:r>
                    </w:p>
                  </w:txbxContent>
                </v:textbox>
              </v:shape>
            </w:pict>
          </mc:Fallback>
        </mc:AlternateContent>
      </w:r>
    </w:p>
    <w:p w14:paraId="5F61D718" w14:textId="77777777" w:rsidR="008F4B12" w:rsidRPr="006657EB" w:rsidRDefault="008F4B12" w:rsidP="008A1A3B">
      <w:pPr>
        <w:ind w:firstLine="284"/>
        <w:jc w:val="both"/>
        <w:rPr>
          <w:rFonts w:eastAsia="Times New Roman"/>
          <w:color w:val="000000" w:themeColor="text1"/>
        </w:rPr>
      </w:pPr>
    </w:p>
    <w:p w14:paraId="4785AD2D" w14:textId="77777777" w:rsidR="008F4B12" w:rsidRPr="006657EB" w:rsidRDefault="008F4B12" w:rsidP="008A1A3B">
      <w:pPr>
        <w:ind w:firstLine="284"/>
        <w:jc w:val="both"/>
        <w:rPr>
          <w:rFonts w:eastAsia="Times New Roman"/>
          <w:color w:val="000000" w:themeColor="text1"/>
        </w:rPr>
      </w:pPr>
    </w:p>
    <w:p w14:paraId="6E51820B" w14:textId="77777777" w:rsidR="008F4B12" w:rsidRPr="006657EB" w:rsidRDefault="008F4B12" w:rsidP="008A1A3B">
      <w:pPr>
        <w:ind w:firstLine="284"/>
        <w:jc w:val="both"/>
        <w:rPr>
          <w:rFonts w:eastAsia="Times New Roman"/>
          <w:color w:val="000000" w:themeColor="text1"/>
        </w:rPr>
      </w:pPr>
      <w:r w:rsidRPr="006657EB">
        <w:rPr>
          <w:rFonts w:eastAsia="Times New Roman"/>
          <w:color w:val="000000" w:themeColor="text1"/>
        </w:rPr>
        <w:t xml:space="preserve">                  Renginiai</w:t>
      </w:r>
      <w:r w:rsidRPr="006657EB">
        <w:rPr>
          <w:rFonts w:eastAsia="Times New Roman"/>
          <w:color w:val="000000" w:themeColor="text1"/>
        </w:rPr>
        <w:tab/>
      </w:r>
      <w:r w:rsidRPr="006657EB">
        <w:rPr>
          <w:rFonts w:eastAsia="Times New Roman"/>
          <w:color w:val="000000" w:themeColor="text1"/>
        </w:rPr>
        <w:tab/>
      </w:r>
      <w:r w:rsidRPr="006657EB">
        <w:rPr>
          <w:rFonts w:eastAsia="Times New Roman"/>
          <w:color w:val="000000" w:themeColor="text1"/>
        </w:rPr>
        <w:tab/>
        <w:t xml:space="preserve">                       Rezidentai</w:t>
      </w:r>
    </w:p>
    <w:p w14:paraId="47F6D303" w14:textId="77777777" w:rsidR="008F4B12" w:rsidRPr="006657EB" w:rsidRDefault="008F4B12" w:rsidP="008A1A3B">
      <w:pPr>
        <w:ind w:firstLine="284"/>
        <w:jc w:val="both"/>
        <w:rPr>
          <w:rFonts w:eastAsia="Times New Roman"/>
          <w:color w:val="000000" w:themeColor="text1"/>
        </w:rPr>
      </w:pPr>
      <w:r w:rsidRPr="006657EB">
        <w:rPr>
          <w:rFonts w:eastAsia="Times New Roman"/>
          <w:color w:val="000000" w:themeColor="text1"/>
        </w:rPr>
        <w:t xml:space="preserve">                  Parodos</w:t>
      </w:r>
      <w:r w:rsidRPr="006657EB">
        <w:rPr>
          <w:rFonts w:eastAsia="Times New Roman"/>
          <w:color w:val="000000" w:themeColor="text1"/>
        </w:rPr>
        <w:tab/>
      </w:r>
      <w:r w:rsidRPr="006657EB">
        <w:rPr>
          <w:rFonts w:eastAsia="Times New Roman"/>
          <w:color w:val="000000" w:themeColor="text1"/>
        </w:rPr>
        <w:tab/>
      </w:r>
      <w:r w:rsidRPr="006657EB">
        <w:rPr>
          <w:rFonts w:eastAsia="Times New Roman"/>
          <w:color w:val="000000" w:themeColor="text1"/>
        </w:rPr>
        <w:tab/>
      </w:r>
      <w:r w:rsidRPr="006657EB">
        <w:rPr>
          <w:rFonts w:eastAsia="Times New Roman"/>
          <w:color w:val="000000" w:themeColor="text1"/>
        </w:rPr>
        <w:tab/>
        <w:t xml:space="preserve">  Mokymai</w:t>
      </w:r>
    </w:p>
    <w:p w14:paraId="6309ED09" w14:textId="77777777" w:rsidR="008F4B12" w:rsidRPr="006657EB" w:rsidRDefault="008F4B12" w:rsidP="008A1A3B">
      <w:pPr>
        <w:ind w:firstLine="284"/>
        <w:jc w:val="both"/>
        <w:rPr>
          <w:rFonts w:eastAsia="Times New Roman"/>
          <w:color w:val="000000" w:themeColor="text1"/>
        </w:rPr>
      </w:pPr>
      <w:r w:rsidRPr="006657EB">
        <w:rPr>
          <w:rFonts w:eastAsia="Times New Roman"/>
          <w:color w:val="000000" w:themeColor="text1"/>
        </w:rPr>
        <w:tab/>
        <w:t xml:space="preserve"> Edukacijos </w:t>
      </w:r>
      <w:r w:rsidRPr="006657EB">
        <w:rPr>
          <w:rFonts w:eastAsia="Times New Roman"/>
          <w:color w:val="000000" w:themeColor="text1"/>
        </w:rPr>
        <w:tab/>
      </w:r>
      <w:r w:rsidRPr="006657EB">
        <w:rPr>
          <w:rFonts w:eastAsia="Times New Roman"/>
          <w:color w:val="000000" w:themeColor="text1"/>
        </w:rPr>
        <w:tab/>
        <w:t xml:space="preserve">                                             Projektinės lėšos</w:t>
      </w:r>
    </w:p>
    <w:p w14:paraId="0ED74F09" w14:textId="77777777" w:rsidR="008F4B12" w:rsidRPr="006657EB" w:rsidRDefault="008F4B12" w:rsidP="008A1A3B">
      <w:pPr>
        <w:ind w:firstLine="284"/>
        <w:jc w:val="both"/>
        <w:rPr>
          <w:rFonts w:eastAsia="Times New Roman"/>
          <w:color w:val="000000" w:themeColor="text1"/>
        </w:rPr>
      </w:pPr>
      <w:r w:rsidRPr="006657EB">
        <w:rPr>
          <w:rFonts w:eastAsia="Times New Roman"/>
          <w:color w:val="000000" w:themeColor="text1"/>
        </w:rPr>
        <w:tab/>
      </w:r>
      <w:r w:rsidRPr="006657EB">
        <w:rPr>
          <w:rFonts w:eastAsia="Times New Roman"/>
          <w:color w:val="000000" w:themeColor="text1"/>
        </w:rPr>
        <w:tab/>
      </w:r>
      <w:r w:rsidRPr="006657EB">
        <w:rPr>
          <w:rFonts w:eastAsia="Times New Roman"/>
          <w:color w:val="000000" w:themeColor="text1"/>
        </w:rPr>
        <w:tab/>
      </w:r>
      <w:r w:rsidRPr="006657EB">
        <w:rPr>
          <w:rFonts w:eastAsia="Times New Roman"/>
          <w:color w:val="000000" w:themeColor="text1"/>
        </w:rPr>
        <w:tab/>
      </w:r>
      <w:r w:rsidRPr="006657EB">
        <w:rPr>
          <w:rFonts w:eastAsia="Times New Roman"/>
          <w:color w:val="000000" w:themeColor="text1"/>
        </w:rPr>
        <w:tab/>
        <w:t xml:space="preserve">  Lankytojai</w:t>
      </w:r>
    </w:p>
    <w:p w14:paraId="74FFBACC" w14:textId="77777777" w:rsidR="008F4B12" w:rsidRPr="006657EB" w:rsidRDefault="008F4B12" w:rsidP="008A1A3B">
      <w:pPr>
        <w:ind w:firstLine="284"/>
        <w:jc w:val="both"/>
        <w:rPr>
          <w:rFonts w:eastAsia="Times New Roman"/>
          <w:color w:val="000000" w:themeColor="text1"/>
        </w:rPr>
      </w:pPr>
    </w:p>
    <w:p w14:paraId="11AE1C99" w14:textId="77777777" w:rsidR="008F4B12" w:rsidRPr="006657EB" w:rsidRDefault="008F4B12" w:rsidP="008A1A3B">
      <w:pPr>
        <w:ind w:firstLine="284"/>
        <w:jc w:val="both"/>
        <w:rPr>
          <w:rFonts w:eastAsia="Times New Roman"/>
          <w:b/>
          <w:bCs/>
          <w:color w:val="000000" w:themeColor="text1"/>
        </w:rPr>
      </w:pPr>
      <w:r w:rsidRPr="006657EB">
        <w:rPr>
          <w:rFonts w:eastAsia="Times New Roman"/>
          <w:b/>
          <w:bCs/>
          <w:color w:val="000000" w:themeColor="text1"/>
        </w:rPr>
        <w:t>Indėlis skaičiais:</w:t>
      </w:r>
    </w:p>
    <w:p w14:paraId="5F8BD00E" w14:textId="77777777" w:rsidR="008F4B12" w:rsidRPr="008F4B12" w:rsidRDefault="008F4B12" w:rsidP="008A1A3B">
      <w:pPr>
        <w:ind w:firstLine="284"/>
        <w:jc w:val="both"/>
        <w:rPr>
          <w:rFonts w:eastAsia="Times New Roman"/>
          <w:b/>
          <w:bCs/>
          <w:lang w:val="en-US"/>
        </w:rPr>
      </w:pPr>
      <w:r w:rsidRPr="008F4B12">
        <w:rPr>
          <w:rFonts w:eastAsia="Times New Roman"/>
          <w:b/>
          <w:bCs/>
        </w:rPr>
        <w:tab/>
      </w:r>
      <w:r w:rsidRPr="008F4B12">
        <w:rPr>
          <w:rFonts w:eastAsia="Times New Roman"/>
          <w:b/>
          <w:bCs/>
        </w:rPr>
        <w:tab/>
      </w:r>
      <w:r w:rsidRPr="008F4B12">
        <w:rPr>
          <w:rFonts w:eastAsia="Times New Roman"/>
          <w:b/>
          <w:bCs/>
        </w:rPr>
        <w:tab/>
      </w:r>
      <w:r w:rsidRPr="008F4B12">
        <w:rPr>
          <w:rFonts w:eastAsia="Times New Roman"/>
          <w:b/>
          <w:bCs/>
        </w:rPr>
        <w:tab/>
      </w:r>
    </w:p>
    <w:tbl>
      <w:tblPr>
        <w:tblW w:w="9165" w:type="dxa"/>
        <w:tblInd w:w="113" w:type="dxa"/>
        <w:tblLook w:val="04A0" w:firstRow="1" w:lastRow="0" w:firstColumn="1" w:lastColumn="0" w:noHBand="0" w:noVBand="1"/>
      </w:tblPr>
      <w:tblGrid>
        <w:gridCol w:w="2206"/>
        <w:gridCol w:w="1617"/>
        <w:gridCol w:w="1559"/>
        <w:gridCol w:w="1559"/>
        <w:gridCol w:w="283"/>
        <w:gridCol w:w="1702"/>
        <w:gridCol w:w="239"/>
      </w:tblGrid>
      <w:tr w:rsidR="008F4B12" w:rsidRPr="008F4B12" w14:paraId="4045FE6C" w14:textId="77777777" w:rsidTr="002407AE">
        <w:trPr>
          <w:trHeight w:val="288"/>
        </w:trPr>
        <w:tc>
          <w:tcPr>
            <w:tcW w:w="2206" w:type="dxa"/>
            <w:tcBorders>
              <w:top w:val="single" w:sz="4" w:space="0" w:color="auto"/>
              <w:left w:val="single" w:sz="4" w:space="0" w:color="auto"/>
              <w:bottom w:val="single" w:sz="4" w:space="0" w:color="auto"/>
              <w:right w:val="single" w:sz="4" w:space="0" w:color="auto"/>
            </w:tcBorders>
            <w:noWrap/>
            <w:vAlign w:val="bottom"/>
            <w:hideMark/>
          </w:tcPr>
          <w:p w14:paraId="11B984F4" w14:textId="77777777" w:rsidR="008F4B12" w:rsidRPr="008F4B12" w:rsidRDefault="008F4B12" w:rsidP="008A1A3B">
            <w:pPr>
              <w:jc w:val="both"/>
              <w:rPr>
                <w:rFonts w:eastAsia="Times New Roman"/>
                <w:b/>
                <w:bCs/>
                <w:color w:val="000000"/>
                <w:lang w:eastAsia="lt-LT"/>
              </w:rPr>
            </w:pPr>
            <w:r w:rsidRPr="008F4B12">
              <w:rPr>
                <w:rFonts w:eastAsia="Times New Roman"/>
                <w:color w:val="000000"/>
              </w:rPr>
              <w:t> </w:t>
            </w:r>
            <w:r w:rsidRPr="008F4B12">
              <w:rPr>
                <w:rFonts w:eastAsia="Times New Roman"/>
                <w:b/>
                <w:bCs/>
                <w:color w:val="000000"/>
              </w:rPr>
              <w:t>Veiklos</w:t>
            </w:r>
          </w:p>
        </w:tc>
        <w:tc>
          <w:tcPr>
            <w:tcW w:w="1617" w:type="dxa"/>
            <w:tcBorders>
              <w:top w:val="single" w:sz="4" w:space="0" w:color="auto"/>
              <w:left w:val="nil"/>
              <w:bottom w:val="single" w:sz="4" w:space="0" w:color="auto"/>
              <w:right w:val="single" w:sz="4" w:space="0" w:color="auto"/>
            </w:tcBorders>
            <w:noWrap/>
            <w:vAlign w:val="bottom"/>
            <w:hideMark/>
          </w:tcPr>
          <w:p w14:paraId="152E2C48" w14:textId="77777777" w:rsidR="008F4B12" w:rsidRPr="008F4B12" w:rsidRDefault="008F4B12" w:rsidP="008A1A3B">
            <w:pPr>
              <w:jc w:val="both"/>
              <w:rPr>
                <w:rFonts w:eastAsia="Times New Roman"/>
                <w:color w:val="000000"/>
              </w:rPr>
            </w:pPr>
            <w:r w:rsidRPr="008F4B12">
              <w:rPr>
                <w:rFonts w:eastAsia="Times New Roman"/>
                <w:color w:val="000000"/>
              </w:rPr>
              <w:t xml:space="preserve">2014-2022 m. </w:t>
            </w:r>
          </w:p>
        </w:tc>
        <w:tc>
          <w:tcPr>
            <w:tcW w:w="1559" w:type="dxa"/>
            <w:tcBorders>
              <w:left w:val="nil"/>
              <w:right w:val="single" w:sz="4" w:space="0" w:color="auto"/>
            </w:tcBorders>
          </w:tcPr>
          <w:p w14:paraId="27657D01" w14:textId="77777777" w:rsidR="008F4B12" w:rsidRPr="008F4B12" w:rsidRDefault="008F4B12" w:rsidP="008A1A3B">
            <w:pPr>
              <w:jc w:val="both"/>
              <w:rPr>
                <w:rFonts w:eastAsia="Times New Roman"/>
                <w:color w:val="000000"/>
              </w:rPr>
            </w:pPr>
          </w:p>
        </w:tc>
        <w:tc>
          <w:tcPr>
            <w:tcW w:w="1559" w:type="dxa"/>
            <w:tcBorders>
              <w:top w:val="single" w:sz="4" w:space="0" w:color="auto"/>
              <w:left w:val="nil"/>
              <w:bottom w:val="single" w:sz="4" w:space="0" w:color="auto"/>
              <w:right w:val="nil"/>
            </w:tcBorders>
            <w:vAlign w:val="bottom"/>
          </w:tcPr>
          <w:p w14:paraId="7B7967B3" w14:textId="77777777" w:rsidR="008F4B12" w:rsidRPr="008F4B12" w:rsidRDefault="008F4B12" w:rsidP="008A1A3B">
            <w:pPr>
              <w:jc w:val="both"/>
              <w:rPr>
                <w:rFonts w:eastAsia="Times New Roman"/>
                <w:b/>
                <w:bCs/>
                <w:color w:val="000000"/>
                <w:lang w:eastAsia="lt-LT"/>
              </w:rPr>
            </w:pPr>
            <w:r w:rsidRPr="008F4B12">
              <w:rPr>
                <w:rFonts w:eastAsia="Times New Roman"/>
                <w:color w:val="000000"/>
              </w:rPr>
              <w:t> </w:t>
            </w:r>
            <w:r w:rsidRPr="008F4B12">
              <w:rPr>
                <w:rFonts w:eastAsia="Times New Roman"/>
                <w:b/>
                <w:bCs/>
                <w:color w:val="000000"/>
              </w:rPr>
              <w:t>Veiklos</w:t>
            </w:r>
          </w:p>
        </w:tc>
        <w:tc>
          <w:tcPr>
            <w:tcW w:w="283" w:type="dxa"/>
            <w:tcBorders>
              <w:top w:val="single" w:sz="4" w:space="0" w:color="auto"/>
              <w:left w:val="nil"/>
              <w:bottom w:val="single" w:sz="4" w:space="0" w:color="auto"/>
              <w:right w:val="single" w:sz="4" w:space="0" w:color="auto"/>
            </w:tcBorders>
          </w:tcPr>
          <w:p w14:paraId="7B8C4425" w14:textId="77777777" w:rsidR="008F4B12" w:rsidRPr="008F4B12" w:rsidRDefault="008F4B12" w:rsidP="008A1A3B">
            <w:pPr>
              <w:jc w:val="both"/>
              <w:rPr>
                <w:rFonts w:eastAsia="Times New Roman"/>
                <w:color w:val="000000"/>
              </w:rPr>
            </w:pPr>
          </w:p>
        </w:tc>
        <w:tc>
          <w:tcPr>
            <w:tcW w:w="1702" w:type="dxa"/>
            <w:tcBorders>
              <w:top w:val="single" w:sz="4" w:space="0" w:color="auto"/>
              <w:left w:val="nil"/>
              <w:bottom w:val="single" w:sz="4" w:space="0" w:color="auto"/>
              <w:right w:val="nil"/>
            </w:tcBorders>
            <w:vAlign w:val="bottom"/>
          </w:tcPr>
          <w:p w14:paraId="4F1F450A" w14:textId="77777777" w:rsidR="008F4B12" w:rsidRPr="008F4B12" w:rsidRDefault="008F4B12" w:rsidP="008A1A3B">
            <w:pPr>
              <w:jc w:val="both"/>
              <w:rPr>
                <w:rFonts w:eastAsia="Times New Roman"/>
                <w:color w:val="000000"/>
              </w:rPr>
            </w:pPr>
            <w:r w:rsidRPr="008F4B12">
              <w:rPr>
                <w:rFonts w:eastAsia="Times New Roman"/>
                <w:color w:val="000000"/>
              </w:rPr>
              <w:t>2014-2022 m.</w:t>
            </w:r>
          </w:p>
        </w:tc>
        <w:tc>
          <w:tcPr>
            <w:tcW w:w="239" w:type="dxa"/>
            <w:tcBorders>
              <w:top w:val="single" w:sz="4" w:space="0" w:color="auto"/>
              <w:left w:val="nil"/>
              <w:bottom w:val="single" w:sz="4" w:space="0" w:color="auto"/>
              <w:right w:val="single" w:sz="4" w:space="0" w:color="auto"/>
            </w:tcBorders>
          </w:tcPr>
          <w:p w14:paraId="7DA86560" w14:textId="77777777" w:rsidR="008F4B12" w:rsidRPr="008F4B12" w:rsidRDefault="008F4B12" w:rsidP="008A1A3B">
            <w:pPr>
              <w:jc w:val="both"/>
              <w:rPr>
                <w:rFonts w:ascii="Calibri" w:eastAsia="Times New Roman" w:hAnsi="Calibri" w:cs="Calibri"/>
                <w:color w:val="000000"/>
                <w:sz w:val="22"/>
                <w:szCs w:val="22"/>
              </w:rPr>
            </w:pPr>
          </w:p>
        </w:tc>
      </w:tr>
      <w:tr w:rsidR="008F4B12" w:rsidRPr="008F4B12" w14:paraId="012F5ADA" w14:textId="77777777" w:rsidTr="002407AE">
        <w:trPr>
          <w:trHeight w:val="288"/>
        </w:trPr>
        <w:tc>
          <w:tcPr>
            <w:tcW w:w="2206" w:type="dxa"/>
            <w:tcBorders>
              <w:top w:val="nil"/>
              <w:left w:val="single" w:sz="4" w:space="0" w:color="auto"/>
              <w:bottom w:val="single" w:sz="4" w:space="0" w:color="auto"/>
              <w:right w:val="single" w:sz="4" w:space="0" w:color="auto"/>
            </w:tcBorders>
            <w:noWrap/>
            <w:vAlign w:val="bottom"/>
            <w:hideMark/>
          </w:tcPr>
          <w:p w14:paraId="583E5A76" w14:textId="77777777" w:rsidR="008F4B12" w:rsidRPr="008F4B12" w:rsidRDefault="008F4B12" w:rsidP="008A1A3B">
            <w:pPr>
              <w:jc w:val="both"/>
              <w:rPr>
                <w:rFonts w:eastAsia="Times New Roman"/>
                <w:color w:val="000000"/>
              </w:rPr>
            </w:pPr>
            <w:r w:rsidRPr="008F4B12">
              <w:rPr>
                <w:rFonts w:eastAsia="Times New Roman"/>
                <w:color w:val="000000"/>
              </w:rPr>
              <w:t>Renginiai</w:t>
            </w:r>
          </w:p>
        </w:tc>
        <w:tc>
          <w:tcPr>
            <w:tcW w:w="1617" w:type="dxa"/>
            <w:tcBorders>
              <w:top w:val="nil"/>
              <w:left w:val="nil"/>
              <w:bottom w:val="single" w:sz="4" w:space="0" w:color="auto"/>
              <w:right w:val="single" w:sz="4" w:space="0" w:color="auto"/>
            </w:tcBorders>
            <w:noWrap/>
            <w:vAlign w:val="bottom"/>
            <w:hideMark/>
          </w:tcPr>
          <w:p w14:paraId="6B2149EA" w14:textId="77777777" w:rsidR="008F4B12" w:rsidRPr="008F4B12" w:rsidRDefault="008F4B12" w:rsidP="008A1A3B">
            <w:pPr>
              <w:jc w:val="both"/>
              <w:rPr>
                <w:rFonts w:eastAsia="Times New Roman"/>
                <w:color w:val="000000"/>
              </w:rPr>
            </w:pPr>
            <w:r w:rsidRPr="008F4B12">
              <w:rPr>
                <w:rFonts w:eastAsia="Times New Roman"/>
                <w:color w:val="000000"/>
              </w:rPr>
              <w:t>107 vnt.</w:t>
            </w:r>
          </w:p>
        </w:tc>
        <w:tc>
          <w:tcPr>
            <w:tcW w:w="1559" w:type="dxa"/>
            <w:tcBorders>
              <w:top w:val="nil"/>
              <w:left w:val="nil"/>
              <w:right w:val="single" w:sz="4" w:space="0" w:color="auto"/>
            </w:tcBorders>
          </w:tcPr>
          <w:p w14:paraId="771D892B" w14:textId="77777777" w:rsidR="008F4B12" w:rsidRPr="008F4B12" w:rsidRDefault="008F4B12" w:rsidP="008A1A3B">
            <w:pPr>
              <w:jc w:val="both"/>
              <w:rPr>
                <w:rFonts w:eastAsia="Times New Roman"/>
                <w:color w:val="000000"/>
              </w:rPr>
            </w:pPr>
          </w:p>
        </w:tc>
        <w:tc>
          <w:tcPr>
            <w:tcW w:w="1559" w:type="dxa"/>
            <w:tcBorders>
              <w:top w:val="nil"/>
              <w:left w:val="nil"/>
              <w:bottom w:val="single" w:sz="4" w:space="0" w:color="auto"/>
              <w:right w:val="nil"/>
            </w:tcBorders>
            <w:vAlign w:val="bottom"/>
          </w:tcPr>
          <w:p w14:paraId="43243DDE" w14:textId="77777777" w:rsidR="008F4B12" w:rsidRPr="008F4B12" w:rsidRDefault="008F4B12" w:rsidP="008A1A3B">
            <w:pPr>
              <w:jc w:val="both"/>
              <w:rPr>
                <w:rFonts w:eastAsia="Times New Roman"/>
                <w:color w:val="000000"/>
              </w:rPr>
            </w:pPr>
            <w:r w:rsidRPr="008F4B12">
              <w:rPr>
                <w:rFonts w:eastAsia="Times New Roman"/>
                <w:color w:val="000000"/>
              </w:rPr>
              <w:t>Rezidentai</w:t>
            </w:r>
          </w:p>
        </w:tc>
        <w:tc>
          <w:tcPr>
            <w:tcW w:w="283" w:type="dxa"/>
            <w:tcBorders>
              <w:top w:val="nil"/>
              <w:left w:val="nil"/>
              <w:bottom w:val="single" w:sz="4" w:space="0" w:color="auto"/>
              <w:right w:val="single" w:sz="4" w:space="0" w:color="auto"/>
            </w:tcBorders>
          </w:tcPr>
          <w:p w14:paraId="6066423E" w14:textId="77777777" w:rsidR="008F4B12" w:rsidRPr="008F4B12" w:rsidRDefault="008F4B12" w:rsidP="008A1A3B">
            <w:pPr>
              <w:jc w:val="both"/>
              <w:rPr>
                <w:rFonts w:eastAsia="Times New Roman"/>
                <w:color w:val="000000"/>
              </w:rPr>
            </w:pPr>
          </w:p>
        </w:tc>
        <w:tc>
          <w:tcPr>
            <w:tcW w:w="1702" w:type="dxa"/>
            <w:tcBorders>
              <w:top w:val="nil"/>
              <w:left w:val="nil"/>
              <w:bottom w:val="single" w:sz="4" w:space="0" w:color="auto"/>
              <w:right w:val="nil"/>
            </w:tcBorders>
            <w:vAlign w:val="bottom"/>
          </w:tcPr>
          <w:p w14:paraId="4E082122" w14:textId="77777777" w:rsidR="008F4B12" w:rsidRPr="008F4B12" w:rsidRDefault="008F4B12" w:rsidP="008A1A3B">
            <w:pPr>
              <w:jc w:val="both"/>
              <w:rPr>
                <w:rFonts w:eastAsia="Times New Roman"/>
                <w:color w:val="000000"/>
              </w:rPr>
            </w:pPr>
            <w:r w:rsidRPr="008F4B12">
              <w:rPr>
                <w:rFonts w:eastAsia="Times New Roman"/>
                <w:color w:val="000000"/>
              </w:rPr>
              <w:t>61 vnt.</w:t>
            </w:r>
          </w:p>
        </w:tc>
        <w:tc>
          <w:tcPr>
            <w:tcW w:w="239" w:type="dxa"/>
            <w:tcBorders>
              <w:top w:val="nil"/>
              <w:left w:val="nil"/>
              <w:bottom w:val="single" w:sz="4" w:space="0" w:color="auto"/>
              <w:right w:val="single" w:sz="4" w:space="0" w:color="auto"/>
            </w:tcBorders>
          </w:tcPr>
          <w:p w14:paraId="28EC02AC" w14:textId="77777777" w:rsidR="008F4B12" w:rsidRPr="008F4B12" w:rsidRDefault="008F4B12" w:rsidP="008A1A3B">
            <w:pPr>
              <w:jc w:val="both"/>
              <w:rPr>
                <w:rFonts w:ascii="Calibri" w:eastAsia="Times New Roman" w:hAnsi="Calibri" w:cs="Calibri"/>
                <w:color w:val="000000"/>
                <w:sz w:val="22"/>
                <w:szCs w:val="22"/>
              </w:rPr>
            </w:pPr>
          </w:p>
        </w:tc>
      </w:tr>
      <w:tr w:rsidR="008F4B12" w:rsidRPr="008F4B12" w14:paraId="2C0F6D08" w14:textId="77777777" w:rsidTr="002407AE">
        <w:trPr>
          <w:trHeight w:val="288"/>
        </w:trPr>
        <w:tc>
          <w:tcPr>
            <w:tcW w:w="2206" w:type="dxa"/>
            <w:tcBorders>
              <w:top w:val="nil"/>
              <w:left w:val="single" w:sz="4" w:space="0" w:color="auto"/>
              <w:bottom w:val="single" w:sz="4" w:space="0" w:color="auto"/>
              <w:right w:val="single" w:sz="4" w:space="0" w:color="auto"/>
            </w:tcBorders>
            <w:noWrap/>
            <w:vAlign w:val="bottom"/>
            <w:hideMark/>
          </w:tcPr>
          <w:p w14:paraId="10BD12EC" w14:textId="77777777" w:rsidR="008F4B12" w:rsidRPr="008F4B12" w:rsidRDefault="008F4B12" w:rsidP="008A1A3B">
            <w:pPr>
              <w:jc w:val="both"/>
              <w:rPr>
                <w:rFonts w:eastAsia="Times New Roman"/>
                <w:color w:val="000000"/>
              </w:rPr>
            </w:pPr>
            <w:r w:rsidRPr="008F4B12">
              <w:rPr>
                <w:rFonts w:eastAsia="Times New Roman"/>
                <w:color w:val="000000"/>
              </w:rPr>
              <w:t>Parodos</w:t>
            </w:r>
          </w:p>
        </w:tc>
        <w:tc>
          <w:tcPr>
            <w:tcW w:w="1617" w:type="dxa"/>
            <w:tcBorders>
              <w:top w:val="nil"/>
              <w:left w:val="nil"/>
              <w:bottom w:val="single" w:sz="4" w:space="0" w:color="auto"/>
              <w:right w:val="single" w:sz="4" w:space="0" w:color="auto"/>
            </w:tcBorders>
            <w:noWrap/>
            <w:vAlign w:val="bottom"/>
            <w:hideMark/>
          </w:tcPr>
          <w:p w14:paraId="408BA447" w14:textId="77777777" w:rsidR="008F4B12" w:rsidRPr="008F4B12" w:rsidRDefault="008F4B12" w:rsidP="008A1A3B">
            <w:pPr>
              <w:jc w:val="both"/>
              <w:rPr>
                <w:rFonts w:eastAsia="Times New Roman"/>
                <w:color w:val="000000"/>
              </w:rPr>
            </w:pPr>
            <w:r w:rsidRPr="008F4B12">
              <w:rPr>
                <w:rFonts w:eastAsia="Times New Roman"/>
                <w:color w:val="000000"/>
              </w:rPr>
              <w:t>78 vnt.</w:t>
            </w:r>
          </w:p>
        </w:tc>
        <w:tc>
          <w:tcPr>
            <w:tcW w:w="1559" w:type="dxa"/>
            <w:tcBorders>
              <w:top w:val="nil"/>
              <w:left w:val="nil"/>
              <w:right w:val="single" w:sz="4" w:space="0" w:color="auto"/>
            </w:tcBorders>
          </w:tcPr>
          <w:p w14:paraId="482A1424" w14:textId="77777777" w:rsidR="008F4B12" w:rsidRPr="008F4B12" w:rsidRDefault="008F4B12" w:rsidP="008A1A3B">
            <w:pPr>
              <w:jc w:val="both"/>
              <w:rPr>
                <w:rFonts w:eastAsia="Times New Roman"/>
                <w:color w:val="000000"/>
              </w:rPr>
            </w:pPr>
          </w:p>
        </w:tc>
        <w:tc>
          <w:tcPr>
            <w:tcW w:w="1559" w:type="dxa"/>
            <w:tcBorders>
              <w:top w:val="nil"/>
              <w:left w:val="nil"/>
              <w:bottom w:val="single" w:sz="4" w:space="0" w:color="auto"/>
              <w:right w:val="nil"/>
            </w:tcBorders>
            <w:vAlign w:val="bottom"/>
          </w:tcPr>
          <w:p w14:paraId="1153913B" w14:textId="77777777" w:rsidR="008F4B12" w:rsidRPr="008F4B12" w:rsidRDefault="008F4B12" w:rsidP="008A1A3B">
            <w:pPr>
              <w:jc w:val="both"/>
              <w:rPr>
                <w:rFonts w:eastAsia="Times New Roman"/>
                <w:color w:val="000000"/>
              </w:rPr>
            </w:pPr>
            <w:r w:rsidRPr="008F4B12">
              <w:rPr>
                <w:rFonts w:eastAsia="Times New Roman"/>
                <w:color w:val="000000"/>
              </w:rPr>
              <w:t>Mokymai</w:t>
            </w:r>
          </w:p>
        </w:tc>
        <w:tc>
          <w:tcPr>
            <w:tcW w:w="283" w:type="dxa"/>
            <w:tcBorders>
              <w:top w:val="nil"/>
              <w:left w:val="nil"/>
              <w:bottom w:val="single" w:sz="4" w:space="0" w:color="auto"/>
              <w:right w:val="single" w:sz="4" w:space="0" w:color="auto"/>
            </w:tcBorders>
          </w:tcPr>
          <w:p w14:paraId="4DF74A57" w14:textId="77777777" w:rsidR="008F4B12" w:rsidRPr="008F4B12" w:rsidRDefault="008F4B12" w:rsidP="008A1A3B">
            <w:pPr>
              <w:jc w:val="both"/>
              <w:rPr>
                <w:rFonts w:eastAsia="Times New Roman"/>
                <w:color w:val="000000"/>
              </w:rPr>
            </w:pPr>
          </w:p>
        </w:tc>
        <w:tc>
          <w:tcPr>
            <w:tcW w:w="1702" w:type="dxa"/>
            <w:tcBorders>
              <w:top w:val="nil"/>
              <w:left w:val="nil"/>
              <w:bottom w:val="single" w:sz="4" w:space="0" w:color="auto"/>
              <w:right w:val="nil"/>
            </w:tcBorders>
            <w:vAlign w:val="bottom"/>
          </w:tcPr>
          <w:p w14:paraId="22EBD781" w14:textId="77777777" w:rsidR="008F4B12" w:rsidRPr="008F4B12" w:rsidRDefault="008F4B12" w:rsidP="008A1A3B">
            <w:pPr>
              <w:jc w:val="both"/>
              <w:rPr>
                <w:rFonts w:eastAsia="Times New Roman"/>
                <w:color w:val="000000"/>
              </w:rPr>
            </w:pPr>
            <w:r w:rsidRPr="008F4B12">
              <w:rPr>
                <w:rFonts w:eastAsia="Times New Roman"/>
                <w:color w:val="000000"/>
              </w:rPr>
              <w:t>56 vnt.</w:t>
            </w:r>
          </w:p>
        </w:tc>
        <w:tc>
          <w:tcPr>
            <w:tcW w:w="239" w:type="dxa"/>
            <w:tcBorders>
              <w:top w:val="nil"/>
              <w:left w:val="nil"/>
              <w:bottom w:val="single" w:sz="4" w:space="0" w:color="auto"/>
              <w:right w:val="single" w:sz="4" w:space="0" w:color="auto"/>
            </w:tcBorders>
          </w:tcPr>
          <w:p w14:paraId="4CB738EB" w14:textId="77777777" w:rsidR="008F4B12" w:rsidRPr="008F4B12" w:rsidRDefault="008F4B12" w:rsidP="008A1A3B">
            <w:pPr>
              <w:jc w:val="both"/>
              <w:rPr>
                <w:rFonts w:ascii="Calibri" w:eastAsia="Times New Roman" w:hAnsi="Calibri" w:cs="Calibri"/>
                <w:color w:val="000000"/>
                <w:sz w:val="22"/>
                <w:szCs w:val="22"/>
              </w:rPr>
            </w:pPr>
          </w:p>
        </w:tc>
      </w:tr>
      <w:tr w:rsidR="008F4B12" w:rsidRPr="008F4B12" w14:paraId="0B0FB0F8" w14:textId="77777777" w:rsidTr="002407AE">
        <w:trPr>
          <w:trHeight w:val="288"/>
        </w:trPr>
        <w:tc>
          <w:tcPr>
            <w:tcW w:w="2206" w:type="dxa"/>
            <w:tcBorders>
              <w:top w:val="nil"/>
              <w:left w:val="single" w:sz="4" w:space="0" w:color="auto"/>
              <w:bottom w:val="nil"/>
              <w:right w:val="single" w:sz="4" w:space="0" w:color="auto"/>
            </w:tcBorders>
            <w:noWrap/>
            <w:vAlign w:val="bottom"/>
            <w:hideMark/>
          </w:tcPr>
          <w:p w14:paraId="66D6A7B1" w14:textId="77777777" w:rsidR="008F4B12" w:rsidRPr="008F4B12" w:rsidRDefault="008F4B12" w:rsidP="008A1A3B">
            <w:pPr>
              <w:jc w:val="both"/>
              <w:rPr>
                <w:rFonts w:eastAsia="Times New Roman"/>
                <w:color w:val="000000"/>
              </w:rPr>
            </w:pPr>
            <w:r w:rsidRPr="008F4B12">
              <w:rPr>
                <w:rFonts w:eastAsia="Times New Roman"/>
                <w:color w:val="000000"/>
              </w:rPr>
              <w:t>Edukacijos</w:t>
            </w:r>
          </w:p>
        </w:tc>
        <w:tc>
          <w:tcPr>
            <w:tcW w:w="1617" w:type="dxa"/>
            <w:tcBorders>
              <w:top w:val="nil"/>
              <w:left w:val="nil"/>
              <w:bottom w:val="nil"/>
              <w:right w:val="single" w:sz="4" w:space="0" w:color="auto"/>
            </w:tcBorders>
            <w:noWrap/>
            <w:vAlign w:val="bottom"/>
            <w:hideMark/>
          </w:tcPr>
          <w:p w14:paraId="53EC1EB2" w14:textId="77777777" w:rsidR="008F4B12" w:rsidRPr="008F4B12" w:rsidRDefault="008F4B12" w:rsidP="008A1A3B">
            <w:pPr>
              <w:jc w:val="both"/>
              <w:rPr>
                <w:rFonts w:eastAsia="Times New Roman"/>
                <w:color w:val="000000"/>
              </w:rPr>
            </w:pPr>
            <w:r w:rsidRPr="008F4B12">
              <w:rPr>
                <w:rFonts w:eastAsia="Times New Roman"/>
                <w:color w:val="000000"/>
              </w:rPr>
              <w:t>295 vnt.</w:t>
            </w:r>
          </w:p>
        </w:tc>
        <w:tc>
          <w:tcPr>
            <w:tcW w:w="1559" w:type="dxa"/>
            <w:tcBorders>
              <w:top w:val="nil"/>
              <w:left w:val="nil"/>
              <w:bottom w:val="nil"/>
              <w:right w:val="single" w:sz="4" w:space="0" w:color="auto"/>
            </w:tcBorders>
          </w:tcPr>
          <w:p w14:paraId="246273FF" w14:textId="77777777" w:rsidR="008F4B12" w:rsidRPr="008F4B12" w:rsidRDefault="008F4B12" w:rsidP="008A1A3B">
            <w:pPr>
              <w:jc w:val="both"/>
              <w:rPr>
                <w:rFonts w:eastAsia="Times New Roman"/>
                <w:color w:val="000000"/>
              </w:rPr>
            </w:pPr>
          </w:p>
        </w:tc>
        <w:tc>
          <w:tcPr>
            <w:tcW w:w="1559" w:type="dxa"/>
            <w:tcBorders>
              <w:top w:val="nil"/>
              <w:left w:val="nil"/>
              <w:bottom w:val="nil"/>
              <w:right w:val="nil"/>
            </w:tcBorders>
            <w:vAlign w:val="bottom"/>
          </w:tcPr>
          <w:p w14:paraId="7008D59A" w14:textId="77777777" w:rsidR="008F4B12" w:rsidRPr="008F4B12" w:rsidRDefault="008F4B12" w:rsidP="008A1A3B">
            <w:pPr>
              <w:jc w:val="both"/>
              <w:rPr>
                <w:rFonts w:eastAsia="Times New Roman"/>
                <w:color w:val="000000"/>
              </w:rPr>
            </w:pPr>
            <w:r w:rsidRPr="008F4B12">
              <w:rPr>
                <w:rFonts w:eastAsia="Times New Roman"/>
                <w:color w:val="000000"/>
              </w:rPr>
              <w:t>Lankytojai</w:t>
            </w:r>
          </w:p>
        </w:tc>
        <w:tc>
          <w:tcPr>
            <w:tcW w:w="283" w:type="dxa"/>
            <w:tcBorders>
              <w:top w:val="nil"/>
              <w:left w:val="nil"/>
              <w:bottom w:val="nil"/>
              <w:right w:val="single" w:sz="4" w:space="0" w:color="auto"/>
            </w:tcBorders>
          </w:tcPr>
          <w:p w14:paraId="1DF7583A" w14:textId="77777777" w:rsidR="008F4B12" w:rsidRPr="008F4B12" w:rsidRDefault="008F4B12" w:rsidP="008A1A3B">
            <w:pPr>
              <w:jc w:val="both"/>
              <w:rPr>
                <w:rFonts w:eastAsia="Times New Roman"/>
                <w:color w:val="000000"/>
              </w:rPr>
            </w:pPr>
          </w:p>
        </w:tc>
        <w:tc>
          <w:tcPr>
            <w:tcW w:w="1702" w:type="dxa"/>
            <w:tcBorders>
              <w:top w:val="nil"/>
              <w:left w:val="nil"/>
              <w:bottom w:val="nil"/>
              <w:right w:val="nil"/>
            </w:tcBorders>
            <w:vAlign w:val="bottom"/>
          </w:tcPr>
          <w:p w14:paraId="35007679" w14:textId="77777777" w:rsidR="008F4B12" w:rsidRPr="008F4B12" w:rsidRDefault="008F4B12" w:rsidP="008A1A3B">
            <w:pPr>
              <w:jc w:val="both"/>
              <w:rPr>
                <w:rFonts w:eastAsia="Times New Roman"/>
                <w:color w:val="000000"/>
              </w:rPr>
            </w:pPr>
            <w:r w:rsidRPr="008F4B12">
              <w:rPr>
                <w:rFonts w:eastAsia="Times New Roman"/>
                <w:color w:val="000000"/>
              </w:rPr>
              <w:t>110600 vnt.</w:t>
            </w:r>
          </w:p>
        </w:tc>
        <w:tc>
          <w:tcPr>
            <w:tcW w:w="239" w:type="dxa"/>
            <w:tcBorders>
              <w:top w:val="nil"/>
              <w:left w:val="nil"/>
              <w:bottom w:val="nil"/>
              <w:right w:val="single" w:sz="4" w:space="0" w:color="auto"/>
            </w:tcBorders>
          </w:tcPr>
          <w:p w14:paraId="6DCDCBC8" w14:textId="77777777" w:rsidR="008F4B12" w:rsidRPr="008F4B12" w:rsidRDefault="008F4B12" w:rsidP="008A1A3B">
            <w:pPr>
              <w:jc w:val="both"/>
              <w:rPr>
                <w:rFonts w:ascii="Calibri" w:eastAsia="Times New Roman" w:hAnsi="Calibri" w:cs="Calibri"/>
                <w:color w:val="000000"/>
                <w:sz w:val="22"/>
                <w:szCs w:val="22"/>
              </w:rPr>
            </w:pPr>
          </w:p>
        </w:tc>
      </w:tr>
      <w:tr w:rsidR="008F4B12" w:rsidRPr="008F4B12" w14:paraId="59F1CAB1" w14:textId="77777777" w:rsidTr="002407AE">
        <w:trPr>
          <w:trHeight w:val="288"/>
        </w:trPr>
        <w:tc>
          <w:tcPr>
            <w:tcW w:w="2206" w:type="dxa"/>
            <w:tcBorders>
              <w:top w:val="nil"/>
              <w:left w:val="single" w:sz="4" w:space="0" w:color="auto"/>
              <w:bottom w:val="single" w:sz="4" w:space="0" w:color="auto"/>
              <w:right w:val="single" w:sz="4" w:space="0" w:color="auto"/>
            </w:tcBorders>
            <w:noWrap/>
            <w:vAlign w:val="bottom"/>
          </w:tcPr>
          <w:p w14:paraId="7404D090" w14:textId="77777777" w:rsidR="008F4B12" w:rsidRPr="008F4B12" w:rsidRDefault="008F4B12" w:rsidP="008A1A3B">
            <w:pPr>
              <w:jc w:val="both"/>
              <w:rPr>
                <w:rFonts w:eastAsia="Times New Roman"/>
                <w:color w:val="000000"/>
              </w:rPr>
            </w:pPr>
          </w:p>
        </w:tc>
        <w:tc>
          <w:tcPr>
            <w:tcW w:w="1617" w:type="dxa"/>
            <w:tcBorders>
              <w:top w:val="nil"/>
              <w:left w:val="nil"/>
              <w:bottom w:val="single" w:sz="4" w:space="0" w:color="auto"/>
              <w:right w:val="single" w:sz="4" w:space="0" w:color="auto"/>
            </w:tcBorders>
            <w:noWrap/>
            <w:vAlign w:val="bottom"/>
          </w:tcPr>
          <w:p w14:paraId="77C22689" w14:textId="77777777" w:rsidR="008F4B12" w:rsidRPr="008F4B12" w:rsidRDefault="008F4B12" w:rsidP="008A1A3B">
            <w:pPr>
              <w:jc w:val="both"/>
              <w:rPr>
                <w:rFonts w:eastAsia="Times New Roman"/>
                <w:color w:val="000000"/>
              </w:rPr>
            </w:pPr>
          </w:p>
        </w:tc>
        <w:tc>
          <w:tcPr>
            <w:tcW w:w="1559" w:type="dxa"/>
            <w:tcBorders>
              <w:top w:val="nil"/>
              <w:left w:val="nil"/>
              <w:right w:val="single" w:sz="4" w:space="0" w:color="auto"/>
            </w:tcBorders>
          </w:tcPr>
          <w:p w14:paraId="6E4D4A48" w14:textId="77777777" w:rsidR="008F4B12" w:rsidRPr="008F4B12" w:rsidRDefault="008F4B12" w:rsidP="008A1A3B">
            <w:pPr>
              <w:jc w:val="both"/>
              <w:rPr>
                <w:rFonts w:eastAsia="Times New Roman"/>
                <w:color w:val="000000"/>
              </w:rPr>
            </w:pPr>
          </w:p>
        </w:tc>
        <w:tc>
          <w:tcPr>
            <w:tcW w:w="1559" w:type="dxa"/>
            <w:tcBorders>
              <w:top w:val="nil"/>
              <w:left w:val="nil"/>
              <w:bottom w:val="single" w:sz="4" w:space="0" w:color="auto"/>
              <w:right w:val="nil"/>
            </w:tcBorders>
            <w:vAlign w:val="bottom"/>
          </w:tcPr>
          <w:p w14:paraId="26279761" w14:textId="77777777" w:rsidR="008F4B12" w:rsidRPr="008F4B12" w:rsidRDefault="008F4B12" w:rsidP="008A1A3B">
            <w:pPr>
              <w:jc w:val="both"/>
              <w:rPr>
                <w:rFonts w:eastAsia="Times New Roman"/>
                <w:color w:val="000000"/>
              </w:rPr>
            </w:pPr>
          </w:p>
        </w:tc>
        <w:tc>
          <w:tcPr>
            <w:tcW w:w="283" w:type="dxa"/>
            <w:tcBorders>
              <w:top w:val="nil"/>
              <w:left w:val="nil"/>
              <w:bottom w:val="single" w:sz="4" w:space="0" w:color="auto"/>
              <w:right w:val="single" w:sz="4" w:space="0" w:color="auto"/>
            </w:tcBorders>
          </w:tcPr>
          <w:p w14:paraId="57E73B61" w14:textId="77777777" w:rsidR="008F4B12" w:rsidRPr="008F4B12" w:rsidRDefault="008F4B12" w:rsidP="008A1A3B">
            <w:pPr>
              <w:jc w:val="both"/>
              <w:rPr>
                <w:rFonts w:eastAsia="Times New Roman"/>
                <w:color w:val="000000"/>
              </w:rPr>
            </w:pPr>
          </w:p>
        </w:tc>
        <w:tc>
          <w:tcPr>
            <w:tcW w:w="1702" w:type="dxa"/>
            <w:tcBorders>
              <w:top w:val="nil"/>
              <w:left w:val="nil"/>
              <w:bottom w:val="single" w:sz="4" w:space="0" w:color="auto"/>
              <w:right w:val="nil"/>
            </w:tcBorders>
            <w:vAlign w:val="bottom"/>
          </w:tcPr>
          <w:p w14:paraId="5CDDDB97" w14:textId="77777777" w:rsidR="008F4B12" w:rsidRPr="008F4B12" w:rsidRDefault="008F4B12" w:rsidP="008A1A3B">
            <w:pPr>
              <w:jc w:val="both"/>
              <w:rPr>
                <w:rFonts w:eastAsia="Times New Roman"/>
                <w:color w:val="000000"/>
              </w:rPr>
            </w:pPr>
          </w:p>
        </w:tc>
        <w:tc>
          <w:tcPr>
            <w:tcW w:w="239" w:type="dxa"/>
            <w:tcBorders>
              <w:top w:val="nil"/>
              <w:left w:val="nil"/>
              <w:bottom w:val="single" w:sz="4" w:space="0" w:color="auto"/>
              <w:right w:val="single" w:sz="4" w:space="0" w:color="auto"/>
            </w:tcBorders>
          </w:tcPr>
          <w:p w14:paraId="463E2A83" w14:textId="77777777" w:rsidR="008F4B12" w:rsidRPr="008F4B12" w:rsidRDefault="008F4B12" w:rsidP="008A1A3B">
            <w:pPr>
              <w:jc w:val="both"/>
              <w:rPr>
                <w:rFonts w:ascii="Calibri" w:eastAsia="Times New Roman" w:hAnsi="Calibri" w:cs="Calibri"/>
                <w:color w:val="000000"/>
                <w:sz w:val="22"/>
                <w:szCs w:val="22"/>
              </w:rPr>
            </w:pPr>
          </w:p>
        </w:tc>
      </w:tr>
    </w:tbl>
    <w:p w14:paraId="2BF9BFBE" w14:textId="77777777" w:rsidR="008F4B12" w:rsidRPr="008F4B12" w:rsidRDefault="008F4B12" w:rsidP="008A1A3B">
      <w:pPr>
        <w:ind w:firstLine="284"/>
        <w:jc w:val="both"/>
        <w:rPr>
          <w:rFonts w:eastAsia="Times New Roman"/>
        </w:rPr>
      </w:pPr>
    </w:p>
    <w:p w14:paraId="273DB4E4" w14:textId="77777777" w:rsidR="008F4B12" w:rsidRPr="006657EB" w:rsidRDefault="008F4B12" w:rsidP="008A1A3B">
      <w:pPr>
        <w:ind w:firstLine="284"/>
        <w:jc w:val="both"/>
        <w:rPr>
          <w:rFonts w:eastAsia="Times New Roman"/>
          <w:b/>
          <w:bCs/>
          <w:color w:val="000000" w:themeColor="text1"/>
        </w:rPr>
      </w:pPr>
      <w:r w:rsidRPr="006657EB">
        <w:rPr>
          <w:rFonts w:eastAsia="Times New Roman"/>
          <w:b/>
          <w:bCs/>
          <w:color w:val="000000" w:themeColor="text1"/>
        </w:rPr>
        <w:t>Projektinės lėšos:</w:t>
      </w:r>
    </w:p>
    <w:p w14:paraId="055152A4" w14:textId="48A27467" w:rsidR="008F4B12" w:rsidRPr="006657EB" w:rsidRDefault="008F4B12" w:rsidP="008A1A3B">
      <w:pPr>
        <w:ind w:firstLine="284"/>
        <w:jc w:val="both"/>
        <w:rPr>
          <w:rFonts w:eastAsia="Times New Roman"/>
          <w:color w:val="000000" w:themeColor="text1"/>
        </w:rPr>
      </w:pPr>
      <w:r w:rsidRPr="006657EB">
        <w:rPr>
          <w:rFonts w:eastAsia="Times New Roman"/>
          <w:color w:val="000000" w:themeColor="text1"/>
        </w:rPr>
        <w:t xml:space="preserve">Iš tarptautinių programų pritraukta lėšų </w:t>
      </w:r>
      <w:r w:rsidR="00B013AF" w:rsidRPr="006657EB">
        <w:rPr>
          <w:rFonts w:eastAsia="Times New Roman"/>
          <w:color w:val="000000" w:themeColor="text1"/>
        </w:rPr>
        <w:t>–</w:t>
      </w:r>
      <w:r w:rsidRPr="006657EB">
        <w:rPr>
          <w:rFonts w:eastAsia="Times New Roman"/>
          <w:color w:val="000000" w:themeColor="text1"/>
        </w:rPr>
        <w:t xml:space="preserve"> 462 007 Eur.</w:t>
      </w:r>
    </w:p>
    <w:p w14:paraId="1BDC1FD1" w14:textId="77777777" w:rsidR="008F4B12" w:rsidRPr="006657EB" w:rsidRDefault="008F4B12" w:rsidP="008A1A3B">
      <w:pPr>
        <w:ind w:firstLine="284"/>
        <w:jc w:val="both"/>
        <w:rPr>
          <w:rFonts w:eastAsia="Times New Roman"/>
          <w:color w:val="000000" w:themeColor="text1"/>
        </w:rPr>
      </w:pPr>
      <w:r w:rsidRPr="006657EB">
        <w:rPr>
          <w:rFonts w:eastAsia="Times New Roman"/>
          <w:color w:val="000000" w:themeColor="text1"/>
        </w:rPr>
        <w:t>Iš jų 151 981 Eur investuota į įstaigos turtą.</w:t>
      </w:r>
    </w:p>
    <w:p w14:paraId="66BD5E47" w14:textId="77777777" w:rsidR="008F4B12" w:rsidRPr="006657EB" w:rsidRDefault="008F4B12" w:rsidP="008A1A3B">
      <w:pPr>
        <w:ind w:firstLine="284"/>
        <w:jc w:val="both"/>
        <w:rPr>
          <w:rFonts w:eastAsia="Times New Roman"/>
          <w:color w:val="000000" w:themeColor="text1"/>
        </w:rPr>
      </w:pPr>
      <w:r w:rsidRPr="006657EB">
        <w:rPr>
          <w:rFonts w:eastAsia="Times New Roman"/>
          <w:color w:val="000000" w:themeColor="text1"/>
        </w:rPr>
        <w:t>Lietuvos kultūros tarybos strateginio finansavimo lėšos – 186 000 Eur.</w:t>
      </w:r>
    </w:p>
    <w:p w14:paraId="09D6C355" w14:textId="28F17F55" w:rsidR="008F4B12" w:rsidRPr="006657EB" w:rsidRDefault="00B013AF" w:rsidP="008A1A3B">
      <w:pPr>
        <w:ind w:firstLine="284"/>
        <w:jc w:val="both"/>
        <w:rPr>
          <w:rFonts w:eastAsia="Times New Roman"/>
          <w:b/>
          <w:bCs/>
          <w:color w:val="000000" w:themeColor="text1"/>
        </w:rPr>
      </w:pPr>
      <w:r w:rsidRPr="006657EB">
        <w:rPr>
          <w:rFonts w:eastAsia="Times New Roman"/>
          <w:b/>
          <w:bCs/>
          <w:color w:val="000000" w:themeColor="text1"/>
        </w:rPr>
        <w:t>Iš v</w:t>
      </w:r>
      <w:r w:rsidR="008F4B12" w:rsidRPr="006657EB">
        <w:rPr>
          <w:rFonts w:eastAsia="Times New Roman"/>
          <w:b/>
          <w:bCs/>
          <w:color w:val="000000" w:themeColor="text1"/>
        </w:rPr>
        <w:t>iso pritraukta lėšų – 648 007 Eur.</w:t>
      </w:r>
    </w:p>
    <w:p w14:paraId="0F1038D2" w14:textId="77777777" w:rsidR="008F4B12" w:rsidRPr="006657EB" w:rsidRDefault="008F4B12" w:rsidP="008A1A3B">
      <w:pPr>
        <w:ind w:firstLine="284"/>
        <w:jc w:val="both"/>
        <w:rPr>
          <w:rFonts w:eastAsia="Times New Roman"/>
          <w:b/>
          <w:bCs/>
          <w:color w:val="000000" w:themeColor="text1"/>
        </w:rPr>
      </w:pPr>
    </w:p>
    <w:p w14:paraId="7C6098D1" w14:textId="77777777" w:rsidR="008F4B12" w:rsidRPr="006657EB" w:rsidRDefault="008F4B12" w:rsidP="008A1A3B">
      <w:pPr>
        <w:jc w:val="both"/>
        <w:rPr>
          <w:rFonts w:eastAsia="Times New Roman"/>
          <w:color w:val="000000" w:themeColor="text1"/>
        </w:rPr>
      </w:pPr>
      <w:r w:rsidRPr="006657EB">
        <w:rPr>
          <w:rFonts w:eastAsia="Times New Roman"/>
          <w:b/>
          <w:bCs/>
          <w:color w:val="000000" w:themeColor="text1"/>
        </w:rPr>
        <w:t xml:space="preserve">     </w:t>
      </w:r>
      <w:r w:rsidRPr="006657EB">
        <w:rPr>
          <w:rFonts w:eastAsia="Times New Roman"/>
          <w:color w:val="000000" w:themeColor="text1"/>
        </w:rPr>
        <w:t>Pagrindinis įstaigos veiklos finansavimo šaltinis yra šalies ir tarptautinių programų lėšos. Šiais metai  pasibaigus tarptautiniams projektams, drastiškai kylant elektros ir visų kitų paslaugų kainoms įstaigos finansinė situacija blogėjo. Buvo imtasi šių priemonių situacijai gerinti:</w:t>
      </w:r>
    </w:p>
    <w:p w14:paraId="20D38389" w14:textId="77777777" w:rsidR="008F4B12" w:rsidRPr="006657EB" w:rsidRDefault="008F4B12" w:rsidP="008A1A3B">
      <w:pPr>
        <w:numPr>
          <w:ilvl w:val="0"/>
          <w:numId w:val="11"/>
        </w:numPr>
        <w:jc w:val="both"/>
        <w:rPr>
          <w:rFonts w:eastAsia="Times New Roman"/>
          <w:color w:val="000000" w:themeColor="text1"/>
        </w:rPr>
      </w:pPr>
      <w:r w:rsidRPr="006657EB">
        <w:rPr>
          <w:rFonts w:eastAsia="Times New Roman"/>
          <w:color w:val="000000" w:themeColor="text1"/>
        </w:rPr>
        <w:t>Nuo birželio 1 d. 100 proc. padidintas patalpų nuomos mokestis.</w:t>
      </w:r>
    </w:p>
    <w:p w14:paraId="6D69F11D" w14:textId="703483BB" w:rsidR="008F4B12" w:rsidRPr="006657EB" w:rsidRDefault="008F4B12" w:rsidP="008A1A3B">
      <w:pPr>
        <w:numPr>
          <w:ilvl w:val="0"/>
          <w:numId w:val="12"/>
        </w:numPr>
        <w:jc w:val="both"/>
        <w:rPr>
          <w:rFonts w:eastAsia="Times New Roman"/>
          <w:color w:val="000000" w:themeColor="text1"/>
        </w:rPr>
      </w:pPr>
      <w:r w:rsidRPr="006657EB">
        <w:rPr>
          <w:rFonts w:eastAsia="Times New Roman"/>
          <w:color w:val="000000" w:themeColor="text1"/>
        </w:rPr>
        <w:t>Parengta vaizdinė pristatomoji medžiaga salių nuomai. Išsi</w:t>
      </w:r>
      <w:r w:rsidR="00B013AF" w:rsidRPr="006657EB">
        <w:rPr>
          <w:rFonts w:eastAsia="Times New Roman"/>
          <w:color w:val="000000" w:themeColor="text1"/>
        </w:rPr>
        <w:t>ų</w:t>
      </w:r>
      <w:r w:rsidRPr="006657EB">
        <w:rPr>
          <w:rFonts w:eastAsia="Times New Roman"/>
          <w:color w:val="000000" w:themeColor="text1"/>
        </w:rPr>
        <w:t>sta  24 renginių organizavimo įmonėms.</w:t>
      </w:r>
    </w:p>
    <w:p w14:paraId="1453D748" w14:textId="77777777" w:rsidR="008F4B12" w:rsidRPr="006657EB" w:rsidRDefault="008F4B12" w:rsidP="008A1A3B">
      <w:pPr>
        <w:numPr>
          <w:ilvl w:val="0"/>
          <w:numId w:val="12"/>
        </w:numPr>
        <w:jc w:val="both"/>
        <w:rPr>
          <w:rFonts w:eastAsia="Times New Roman"/>
          <w:color w:val="000000" w:themeColor="text1"/>
        </w:rPr>
      </w:pPr>
      <w:r w:rsidRPr="006657EB">
        <w:rPr>
          <w:rFonts w:eastAsia="Times New Roman"/>
          <w:color w:val="000000" w:themeColor="text1"/>
        </w:rPr>
        <w:t>Pritraukti į Anykščius Vidaus reikalų ir Žemės ūkio ministerijų renginiai.</w:t>
      </w:r>
    </w:p>
    <w:p w14:paraId="6F768E70" w14:textId="77777777" w:rsidR="008F4B12" w:rsidRPr="006657EB" w:rsidRDefault="008F4B12" w:rsidP="008A1A3B">
      <w:pPr>
        <w:numPr>
          <w:ilvl w:val="0"/>
          <w:numId w:val="11"/>
        </w:numPr>
        <w:jc w:val="both"/>
        <w:rPr>
          <w:rFonts w:eastAsia="Times New Roman"/>
          <w:color w:val="000000" w:themeColor="text1"/>
        </w:rPr>
      </w:pPr>
      <w:r w:rsidRPr="006657EB">
        <w:rPr>
          <w:rFonts w:eastAsia="Times New Roman"/>
          <w:color w:val="000000" w:themeColor="text1"/>
        </w:rPr>
        <w:t>Parengta ir pateikta 11 paraiškų įvairių fondų finansavimui gauti.</w:t>
      </w:r>
    </w:p>
    <w:p w14:paraId="3243621D" w14:textId="5A008350" w:rsidR="008F4B12" w:rsidRPr="006657EB" w:rsidRDefault="008F4B12" w:rsidP="008A1A3B">
      <w:pPr>
        <w:numPr>
          <w:ilvl w:val="0"/>
          <w:numId w:val="11"/>
        </w:numPr>
        <w:jc w:val="both"/>
        <w:rPr>
          <w:rFonts w:eastAsia="Times New Roman"/>
          <w:color w:val="000000" w:themeColor="text1"/>
          <w:lang w:val="ru-RU"/>
        </w:rPr>
      </w:pPr>
      <w:r w:rsidRPr="006657EB">
        <w:rPr>
          <w:rFonts w:eastAsia="Times New Roman"/>
          <w:color w:val="000000" w:themeColor="text1"/>
        </w:rPr>
        <w:t>Parengta dviejų dienų trukmės kūrybinių</w:t>
      </w:r>
      <w:r w:rsidR="00B013AF" w:rsidRPr="006657EB">
        <w:rPr>
          <w:rFonts w:eastAsia="Times New Roman"/>
          <w:color w:val="000000" w:themeColor="text1"/>
        </w:rPr>
        <w:t xml:space="preserve"> </w:t>
      </w:r>
      <w:r w:rsidRPr="006657EB">
        <w:rPr>
          <w:rFonts w:eastAsia="Times New Roman"/>
          <w:color w:val="000000" w:themeColor="text1"/>
        </w:rPr>
        <w:t>/</w:t>
      </w:r>
      <w:r w:rsidR="00B013AF" w:rsidRPr="006657EB">
        <w:rPr>
          <w:rFonts w:eastAsia="Times New Roman"/>
          <w:color w:val="000000" w:themeColor="text1"/>
        </w:rPr>
        <w:t xml:space="preserve"> </w:t>
      </w:r>
      <w:r w:rsidRPr="006657EB">
        <w:rPr>
          <w:rFonts w:eastAsia="Times New Roman"/>
          <w:color w:val="000000" w:themeColor="text1"/>
        </w:rPr>
        <w:t xml:space="preserve">praktinių dirbtuvių paslauga 10 suaugusių asmenų grupei. Atliktas bandomasis paslaugos teikimas 2 grupėms. Suteikus pilotinę paslaugą ir gavus puikius atsiliepimus.  Suorganizuotas susitikimas su </w:t>
      </w:r>
      <w:r w:rsidR="00B013AF" w:rsidRPr="006657EB">
        <w:rPr>
          <w:rFonts w:eastAsia="Times New Roman"/>
          <w:color w:val="000000" w:themeColor="text1"/>
        </w:rPr>
        <w:t xml:space="preserve">AMI </w:t>
      </w:r>
      <w:r w:rsidRPr="006657EB">
        <w:rPr>
          <w:rFonts w:eastAsia="Times New Roman"/>
          <w:color w:val="000000" w:themeColor="text1"/>
        </w:rPr>
        <w:t>rezidentais. Sugalvotas paslaugos pavadinimas, rezervuotas domenas Artcation.lt. Paslauga pristatyta Anykščių rajono savivaldybės administracijai. K</w:t>
      </w:r>
      <w:r w:rsidR="00B013AF" w:rsidRPr="006657EB">
        <w:rPr>
          <w:rFonts w:eastAsia="Times New Roman"/>
          <w:color w:val="000000" w:themeColor="text1"/>
        </w:rPr>
        <w:t>reiptasi į savivaldybę dėl lėšų</w:t>
      </w:r>
      <w:r w:rsidRPr="006657EB">
        <w:rPr>
          <w:rFonts w:eastAsia="Times New Roman"/>
          <w:color w:val="000000" w:themeColor="text1"/>
        </w:rPr>
        <w:t xml:space="preserve"> tolimesniam paslaugos vystymui ir rinkodaros veiklų finansavimui. </w:t>
      </w:r>
    </w:p>
    <w:p w14:paraId="5E17BD16" w14:textId="217F16C1" w:rsidR="008F4B12" w:rsidRPr="006657EB" w:rsidRDefault="008F4B12" w:rsidP="008A1A3B">
      <w:pPr>
        <w:numPr>
          <w:ilvl w:val="0"/>
          <w:numId w:val="11"/>
        </w:numPr>
        <w:jc w:val="both"/>
        <w:rPr>
          <w:rFonts w:eastAsia="Times New Roman"/>
          <w:color w:val="000000" w:themeColor="text1"/>
        </w:rPr>
      </w:pPr>
      <w:r w:rsidRPr="006657EB">
        <w:rPr>
          <w:rFonts w:eastAsia="Times New Roman"/>
          <w:color w:val="000000" w:themeColor="text1"/>
        </w:rPr>
        <w:lastRenderedPageBreak/>
        <w:t>Kreiptasi į</w:t>
      </w:r>
      <w:r w:rsidR="00B013AF" w:rsidRPr="006657EB">
        <w:rPr>
          <w:rFonts w:eastAsia="Times New Roman"/>
          <w:color w:val="000000" w:themeColor="text1"/>
        </w:rPr>
        <w:t xml:space="preserve"> Anykščių rajono savivaldybės merą ir administraciją</w:t>
      </w:r>
      <w:r w:rsidRPr="006657EB">
        <w:rPr>
          <w:rFonts w:eastAsia="Times New Roman"/>
          <w:color w:val="000000" w:themeColor="text1"/>
        </w:rPr>
        <w:t xml:space="preserve"> dėl pagalbos įstaigai, stengiantis išlaikyti teigiamą finansinį rezultatą.</w:t>
      </w:r>
    </w:p>
    <w:p w14:paraId="4FBDEAEE" w14:textId="02A9C228" w:rsidR="008F4B12" w:rsidRPr="006657EB" w:rsidRDefault="008F4B12" w:rsidP="008A1A3B">
      <w:pPr>
        <w:ind w:firstLine="284"/>
        <w:jc w:val="both"/>
        <w:rPr>
          <w:rFonts w:eastAsia="Times New Roman"/>
          <w:color w:val="000000" w:themeColor="text1"/>
        </w:rPr>
      </w:pPr>
      <w:r w:rsidRPr="006657EB">
        <w:rPr>
          <w:rFonts w:eastAsia="Times New Roman"/>
          <w:color w:val="000000" w:themeColor="text1"/>
        </w:rPr>
        <w:t>Viso</w:t>
      </w:r>
      <w:r w:rsidR="00B013AF" w:rsidRPr="006657EB">
        <w:rPr>
          <w:rFonts w:eastAsia="Times New Roman"/>
          <w:color w:val="000000" w:themeColor="text1"/>
        </w:rPr>
        <w:t>s</w:t>
      </w:r>
      <w:r w:rsidRPr="006657EB">
        <w:rPr>
          <w:rFonts w:eastAsia="Times New Roman"/>
          <w:color w:val="000000" w:themeColor="text1"/>
        </w:rPr>
        <w:t xml:space="preserve"> aukščiau išvardintos priemonės padidino įstaigos veiklos pajam</w:t>
      </w:r>
      <w:r w:rsidR="00B013AF" w:rsidRPr="006657EB">
        <w:rPr>
          <w:rFonts w:eastAsia="Times New Roman"/>
          <w:color w:val="000000" w:themeColor="text1"/>
        </w:rPr>
        <w:t>a</w:t>
      </w:r>
      <w:r w:rsidRPr="006657EB">
        <w:rPr>
          <w:rFonts w:eastAsia="Times New Roman"/>
          <w:color w:val="000000" w:themeColor="text1"/>
        </w:rPr>
        <w:t>s (informacija 1 diagramoje).</w:t>
      </w:r>
    </w:p>
    <w:p w14:paraId="43EA828E" w14:textId="59AE9CBA" w:rsidR="008F4B12" w:rsidRPr="006657EB" w:rsidRDefault="008F4B12" w:rsidP="008A1A3B">
      <w:pPr>
        <w:ind w:firstLine="284"/>
        <w:jc w:val="both"/>
        <w:rPr>
          <w:rFonts w:eastAsia="Times New Roman"/>
          <w:b/>
          <w:bCs/>
          <w:color w:val="000000" w:themeColor="text1"/>
          <w:lang w:eastAsia="lt-LT"/>
        </w:rPr>
      </w:pPr>
      <w:r w:rsidRPr="006657EB">
        <w:rPr>
          <w:rFonts w:eastAsia="Times New Roman"/>
          <w:b/>
          <w:bCs/>
          <w:color w:val="000000" w:themeColor="text1"/>
        </w:rPr>
        <w:t>Tik lėšų pritraukimas iš įvairių šaltinių ir rajono savivaldybės parama</w:t>
      </w:r>
      <w:r w:rsidRPr="006657EB">
        <w:rPr>
          <w:rFonts w:eastAsia="Times New Roman"/>
          <w:b/>
          <w:bCs/>
          <w:color w:val="000000" w:themeColor="text1"/>
          <w:lang w:eastAsia="lt-LT"/>
        </w:rPr>
        <w:t xml:space="preserve"> gali užtikrinti kultūrinių ir kūrybinių industrijų rajone plėtrą ir </w:t>
      </w:r>
      <w:r w:rsidR="00B013AF" w:rsidRPr="006657EB">
        <w:rPr>
          <w:rFonts w:eastAsia="Times New Roman"/>
          <w:b/>
          <w:color w:val="000000" w:themeColor="text1"/>
        </w:rPr>
        <w:t>menų inkubatoriaus-menų studijos</w:t>
      </w:r>
      <w:r w:rsidRPr="006657EB">
        <w:rPr>
          <w:rFonts w:eastAsia="Times New Roman"/>
          <w:b/>
          <w:bCs/>
          <w:color w:val="000000" w:themeColor="text1"/>
          <w:lang w:eastAsia="lt-LT"/>
        </w:rPr>
        <w:t xml:space="preserve"> veiklų tęstinumą. Kultūrinių ir kūrybinių industrijų pristatymas ir propagavimas leidžia rajoną identifikuoti kaip kūrybingą, turintį potencialą kūrybinių verslų plėtrai, jaunų kūrybingų asmenybių pritraukimui ir didesnės pridėtinės vertės kūrimui.</w:t>
      </w:r>
    </w:p>
    <w:p w14:paraId="169F501D" w14:textId="77777777" w:rsidR="008F4B12" w:rsidRPr="006657EB" w:rsidRDefault="008F4B12" w:rsidP="008A1A3B">
      <w:pPr>
        <w:ind w:firstLine="284"/>
        <w:jc w:val="both"/>
        <w:rPr>
          <w:rFonts w:eastAsia="Times New Roman"/>
          <w:b/>
          <w:bCs/>
          <w:color w:val="000000" w:themeColor="text1"/>
        </w:rPr>
      </w:pPr>
    </w:p>
    <w:p w14:paraId="78D129CB" w14:textId="77777777" w:rsidR="008F4B12" w:rsidRPr="006657EB" w:rsidRDefault="008F4B12" w:rsidP="008A1A3B">
      <w:pPr>
        <w:spacing w:line="276" w:lineRule="auto"/>
        <w:ind w:firstLine="284"/>
        <w:jc w:val="both"/>
        <w:rPr>
          <w:rFonts w:eastAsia="Times New Roman"/>
          <w:bCs/>
          <w:color w:val="000000" w:themeColor="text1"/>
        </w:rPr>
      </w:pPr>
      <w:r w:rsidRPr="006657EB">
        <w:rPr>
          <w:rFonts w:eastAsia="Times New Roman"/>
          <w:bCs/>
          <w:color w:val="000000" w:themeColor="text1"/>
        </w:rPr>
        <w:t>Ataskaitinio laikotarpio tikslai ir uždaviniai, tiesiogiai susiję su įstaigos veiklos tikslais, buvo suskirstyti į šias veiklų kryptis:</w:t>
      </w:r>
    </w:p>
    <w:p w14:paraId="0B3D58F8" w14:textId="77777777" w:rsidR="008F4B12" w:rsidRPr="006657EB" w:rsidRDefault="008F4B12" w:rsidP="008A1A3B">
      <w:pPr>
        <w:jc w:val="both"/>
        <w:rPr>
          <w:rFonts w:eastAsia="Times New Roman"/>
          <w:color w:val="000000" w:themeColor="text1"/>
          <w:lang w:eastAsia="lt-LT"/>
        </w:rPr>
      </w:pPr>
    </w:p>
    <w:p w14:paraId="4B8ADE43" w14:textId="34388C5A" w:rsidR="008F4B12" w:rsidRPr="006657EB" w:rsidRDefault="00CB24AF" w:rsidP="008A1A3B">
      <w:pPr>
        <w:numPr>
          <w:ilvl w:val="1"/>
          <w:numId w:val="4"/>
        </w:numPr>
        <w:jc w:val="both"/>
        <w:rPr>
          <w:rFonts w:eastAsia="Times New Roman"/>
          <w:b/>
          <w:bCs/>
          <w:color w:val="000000" w:themeColor="text1"/>
          <w:lang w:eastAsia="lt-LT"/>
        </w:rPr>
      </w:pPr>
      <w:r w:rsidRPr="006657EB">
        <w:rPr>
          <w:rFonts w:eastAsia="Times New Roman"/>
          <w:b/>
          <w:bCs/>
          <w:color w:val="000000" w:themeColor="text1"/>
          <w:lang w:eastAsia="lt-LT"/>
        </w:rPr>
        <w:t xml:space="preserve"> </w:t>
      </w:r>
      <w:r w:rsidR="008F4B12" w:rsidRPr="006657EB">
        <w:rPr>
          <w:rFonts w:eastAsia="Times New Roman"/>
          <w:b/>
          <w:bCs/>
          <w:color w:val="000000" w:themeColor="text1"/>
          <w:lang w:eastAsia="lt-LT"/>
        </w:rPr>
        <w:t>Kūrybinių ir kultūrinių industrijų plėtra regione</w:t>
      </w:r>
    </w:p>
    <w:p w14:paraId="297D84B6" w14:textId="77777777" w:rsidR="008F4B12" w:rsidRPr="006657EB" w:rsidRDefault="008F4B12" w:rsidP="008A1A3B">
      <w:pPr>
        <w:ind w:left="644"/>
        <w:jc w:val="both"/>
        <w:rPr>
          <w:rFonts w:eastAsia="Times New Roman"/>
          <w:color w:val="000000" w:themeColor="text1"/>
          <w:lang w:eastAsia="lt-LT"/>
        </w:rPr>
      </w:pPr>
    </w:p>
    <w:p w14:paraId="4F5901D3" w14:textId="7108C4F0" w:rsidR="008F4B12" w:rsidRPr="006657EB" w:rsidRDefault="00B013AF" w:rsidP="008A1A3B">
      <w:pPr>
        <w:ind w:firstLine="426"/>
        <w:jc w:val="both"/>
        <w:rPr>
          <w:rFonts w:eastAsia="Times New Roman"/>
          <w:color w:val="000000" w:themeColor="text1"/>
          <w:szCs w:val="22"/>
          <w:lang w:eastAsia="lt-LT"/>
        </w:rPr>
      </w:pPr>
      <w:r w:rsidRPr="006657EB">
        <w:rPr>
          <w:rFonts w:eastAsia="Times New Roman"/>
          <w:color w:val="000000" w:themeColor="text1"/>
        </w:rPr>
        <w:t xml:space="preserve">Menų inkubatoriaus-menų studijos </w:t>
      </w:r>
      <w:r w:rsidR="008F4B12" w:rsidRPr="006657EB">
        <w:rPr>
          <w:rFonts w:eastAsia="Times New Roman"/>
          <w:color w:val="000000" w:themeColor="text1"/>
          <w:szCs w:val="22"/>
          <w:lang w:eastAsia="lt-LT"/>
        </w:rPr>
        <w:t>komanda</w:t>
      </w:r>
      <w:r w:rsidRPr="006657EB">
        <w:rPr>
          <w:rFonts w:eastAsia="Times New Roman"/>
          <w:color w:val="000000" w:themeColor="text1"/>
          <w:szCs w:val="22"/>
          <w:lang w:eastAsia="lt-LT"/>
        </w:rPr>
        <w:t xml:space="preserve"> menininkų darbus lapkričio 7–</w:t>
      </w:r>
      <w:r w:rsidR="008F4B12" w:rsidRPr="006657EB">
        <w:rPr>
          <w:rFonts w:eastAsia="Times New Roman"/>
          <w:color w:val="000000" w:themeColor="text1"/>
          <w:szCs w:val="22"/>
          <w:lang w:eastAsia="lt-LT"/>
        </w:rPr>
        <w:t>11 d. pristatė Berlyne vyk</w:t>
      </w:r>
      <w:r w:rsidRPr="006657EB">
        <w:rPr>
          <w:rFonts w:eastAsia="Times New Roman"/>
          <w:color w:val="000000" w:themeColor="text1"/>
          <w:szCs w:val="22"/>
          <w:lang w:eastAsia="lt-LT"/>
        </w:rPr>
        <w:t>usioje</w:t>
      </w:r>
      <w:r w:rsidR="008F4B12" w:rsidRPr="006657EB">
        <w:rPr>
          <w:rFonts w:eastAsia="Times New Roman"/>
          <w:color w:val="000000" w:themeColor="text1"/>
          <w:szCs w:val="22"/>
          <w:lang w:eastAsia="lt-LT"/>
        </w:rPr>
        <w:t xml:space="preserve"> „Bazaar Berlin“ mugėje. Birželio mėnesį šeši </w:t>
      </w:r>
      <w:r w:rsidRPr="006657EB">
        <w:rPr>
          <w:rFonts w:eastAsia="Times New Roman"/>
          <w:color w:val="000000" w:themeColor="text1"/>
          <w:szCs w:val="22"/>
          <w:lang w:eastAsia="lt-LT"/>
        </w:rPr>
        <w:t>AMI</w:t>
      </w:r>
      <w:r w:rsidR="008F4B12" w:rsidRPr="006657EB">
        <w:rPr>
          <w:rFonts w:eastAsia="Times New Roman"/>
          <w:color w:val="000000" w:themeColor="text1"/>
          <w:szCs w:val="22"/>
          <w:lang w:eastAsia="lt-LT"/>
        </w:rPr>
        <w:t xml:space="preserve"> rezidentai dalyvavo mugėje Daugpilyje (Latvija). </w:t>
      </w:r>
      <w:r w:rsidR="008F4B12" w:rsidRPr="006657EB">
        <w:rPr>
          <w:rFonts w:eastAsia="SimSun"/>
          <w:color w:val="000000" w:themeColor="text1"/>
          <w:kern w:val="3"/>
          <w:lang w:eastAsia="lt-LT" w:bidi="hi-IN"/>
        </w:rPr>
        <w:t>Suo</w:t>
      </w:r>
      <w:r w:rsidRPr="006657EB">
        <w:rPr>
          <w:rFonts w:eastAsia="SimSun"/>
          <w:color w:val="000000" w:themeColor="text1"/>
          <w:kern w:val="3"/>
          <w:lang w:eastAsia="lt-LT" w:bidi="hi-IN"/>
        </w:rPr>
        <w:t>rganizuota K</w:t>
      </w:r>
      <w:r w:rsidR="008F4B12" w:rsidRPr="006657EB">
        <w:rPr>
          <w:rFonts w:eastAsia="SimSun"/>
          <w:color w:val="000000" w:themeColor="text1"/>
          <w:kern w:val="3"/>
          <w:lang w:eastAsia="lt-LT" w:bidi="hi-IN"/>
        </w:rPr>
        <w:t xml:space="preserve">alėdinė mugė </w:t>
      </w:r>
      <w:r w:rsidRPr="006657EB">
        <w:rPr>
          <w:rFonts w:eastAsia="Times New Roman"/>
          <w:color w:val="000000" w:themeColor="text1"/>
        </w:rPr>
        <w:t>menų inkubatoriuje-menų studijoje –</w:t>
      </w:r>
      <w:r w:rsidR="008F4B12" w:rsidRPr="006657EB">
        <w:rPr>
          <w:rFonts w:eastAsia="SimSun"/>
          <w:color w:val="000000" w:themeColor="text1"/>
          <w:kern w:val="3"/>
          <w:lang w:eastAsia="lt-LT" w:bidi="hi-IN"/>
        </w:rPr>
        <w:t xml:space="preserve">  62 dalyviai ir 470 lankytojų. Plėtėsi pastovi gaminių ekspozicija. </w:t>
      </w:r>
      <w:r w:rsidR="008F4B12" w:rsidRPr="006657EB">
        <w:rPr>
          <w:rFonts w:eastAsia="Times New Roman"/>
          <w:color w:val="000000" w:themeColor="text1"/>
          <w:lang w:eastAsia="lt-LT"/>
        </w:rPr>
        <w:t xml:space="preserve">Įgyvendinant šios veiklos uždavinius buvo kuriama palanki kūrybos ir kultūros aplinka.  Surengti penki susitikimai ir diskusijos su galerijų valdytojais, meno rinkos ekspertais, asociacijų vadovais. Dalyvauta „Kaunas 2022“ organizuotoje „Kauno Kultūros mugėje 2022“, kur pristatytos </w:t>
      </w:r>
      <w:r w:rsidRPr="006657EB">
        <w:rPr>
          <w:rFonts w:eastAsia="Times New Roman"/>
          <w:color w:val="000000" w:themeColor="text1"/>
          <w:lang w:eastAsia="lt-LT"/>
        </w:rPr>
        <w:t>AMI</w:t>
      </w:r>
      <w:r w:rsidR="008F4B12" w:rsidRPr="006657EB">
        <w:rPr>
          <w:rFonts w:eastAsia="Times New Roman"/>
          <w:color w:val="000000" w:themeColor="text1"/>
          <w:lang w:eastAsia="lt-LT"/>
        </w:rPr>
        <w:t xml:space="preserve"> veiklos ir galimybės. Pasirašytos bendradarbiavimo sutartys su Kauno menininkų namais. </w:t>
      </w:r>
      <w:r w:rsidR="008F4B12" w:rsidRPr="006657EB">
        <w:rPr>
          <w:rFonts w:eastAsia="Times New Roman"/>
          <w:color w:val="000000" w:themeColor="text1"/>
          <w:szCs w:val="22"/>
          <w:lang w:eastAsia="lt-LT"/>
        </w:rPr>
        <w:t>Buvo vykdomas „Inovatyvaus ir kūrybinio verslumo akademijos“ tęstinis mokymų ciklas, teikiamo</w:t>
      </w:r>
      <w:r w:rsidRPr="006657EB">
        <w:rPr>
          <w:rFonts w:eastAsia="Times New Roman"/>
          <w:color w:val="000000" w:themeColor="text1"/>
          <w:szCs w:val="22"/>
          <w:lang w:eastAsia="lt-LT"/>
        </w:rPr>
        <w:t>s</w:t>
      </w:r>
      <w:r w:rsidR="008F4B12" w:rsidRPr="006657EB">
        <w:rPr>
          <w:rFonts w:eastAsia="Times New Roman"/>
          <w:color w:val="000000" w:themeColor="text1"/>
          <w:szCs w:val="22"/>
          <w:lang w:eastAsia="lt-LT"/>
        </w:rPr>
        <w:t xml:space="preserve"> konsultacijos. Suorganizuoti mokymai regiono kūrybinių verslų atstovams:</w:t>
      </w:r>
    </w:p>
    <w:p w14:paraId="24A7CEF9" w14:textId="77777777" w:rsidR="008F4B12" w:rsidRPr="006657EB" w:rsidRDefault="008F4B12" w:rsidP="008A1A3B">
      <w:pPr>
        <w:numPr>
          <w:ilvl w:val="0"/>
          <w:numId w:val="5"/>
        </w:numPr>
        <w:ind w:left="567"/>
        <w:jc w:val="both"/>
        <w:rPr>
          <w:rFonts w:eastAsia="Times New Roman"/>
          <w:color w:val="000000" w:themeColor="text1"/>
          <w:lang w:eastAsia="lt-LT"/>
        </w:rPr>
      </w:pPr>
      <w:r w:rsidRPr="006657EB">
        <w:rPr>
          <w:rFonts w:eastAsia="Times New Roman"/>
          <w:color w:val="000000" w:themeColor="text1"/>
          <w:szCs w:val="22"/>
          <w:lang w:eastAsia="lt-LT"/>
        </w:rPr>
        <w:t>„Asmeninė lyderystė – menas paauginti save“, lektorius doc. Dr. G. Cibulskas KTU Socialinių, humanitarinių mokslų ir menų fakulteto dėstytojas;</w:t>
      </w:r>
    </w:p>
    <w:p w14:paraId="54BBFFB2" w14:textId="77777777" w:rsidR="008F4B12" w:rsidRPr="006657EB" w:rsidRDefault="008F4B12" w:rsidP="008A1A3B">
      <w:pPr>
        <w:numPr>
          <w:ilvl w:val="0"/>
          <w:numId w:val="5"/>
        </w:numPr>
        <w:ind w:left="567"/>
        <w:jc w:val="both"/>
        <w:rPr>
          <w:rFonts w:eastAsia="Times New Roman"/>
          <w:color w:val="000000" w:themeColor="text1"/>
          <w:lang w:eastAsia="lt-LT"/>
        </w:rPr>
      </w:pPr>
      <w:r w:rsidRPr="006657EB">
        <w:rPr>
          <w:rFonts w:eastAsia="Times New Roman"/>
          <w:color w:val="000000" w:themeColor="text1"/>
          <w:szCs w:val="22"/>
          <w:lang w:eastAsia="lt-LT"/>
        </w:rPr>
        <w:t>„Kūrybiškas problemų sprendimas“, lektorius Tadas Montrimas;</w:t>
      </w:r>
    </w:p>
    <w:p w14:paraId="4B4D3651" w14:textId="77777777" w:rsidR="008F4B12" w:rsidRPr="006657EB" w:rsidRDefault="008F4B12" w:rsidP="008A1A3B">
      <w:pPr>
        <w:numPr>
          <w:ilvl w:val="0"/>
          <w:numId w:val="5"/>
        </w:numPr>
        <w:ind w:left="567"/>
        <w:jc w:val="both"/>
        <w:rPr>
          <w:rFonts w:eastAsia="Times New Roman"/>
          <w:color w:val="000000" w:themeColor="text1"/>
          <w:lang w:eastAsia="lt-LT"/>
        </w:rPr>
      </w:pPr>
      <w:r w:rsidRPr="006657EB">
        <w:rPr>
          <w:rFonts w:eastAsia="Times New Roman"/>
          <w:color w:val="000000" w:themeColor="text1"/>
          <w:szCs w:val="22"/>
          <w:lang w:eastAsia="lt-LT"/>
        </w:rPr>
        <w:t>„Kultūros komunikacija ir auditorijų plėtra“, lektorius Justas Rožėnas;</w:t>
      </w:r>
    </w:p>
    <w:p w14:paraId="6C29956B" w14:textId="77777777" w:rsidR="008F4B12" w:rsidRPr="006657EB" w:rsidRDefault="008F4B12" w:rsidP="008A1A3B">
      <w:pPr>
        <w:numPr>
          <w:ilvl w:val="0"/>
          <w:numId w:val="5"/>
        </w:numPr>
        <w:ind w:left="567"/>
        <w:jc w:val="both"/>
        <w:rPr>
          <w:rFonts w:eastAsia="Times New Roman"/>
          <w:color w:val="000000" w:themeColor="text1"/>
          <w:lang w:eastAsia="lt-LT"/>
        </w:rPr>
      </w:pPr>
      <w:r w:rsidRPr="006657EB">
        <w:rPr>
          <w:rFonts w:eastAsia="Times New Roman"/>
          <w:color w:val="000000" w:themeColor="text1"/>
          <w:szCs w:val="22"/>
          <w:lang w:eastAsia="lt-LT"/>
        </w:rPr>
        <w:t>„Verslo plėtra ir pardavimo psichologija“, lektoriai Airida Zavadskė, Ignas Alminauskas;</w:t>
      </w:r>
    </w:p>
    <w:p w14:paraId="12561B77" w14:textId="78781907" w:rsidR="008F4B12" w:rsidRPr="006657EB" w:rsidRDefault="008F4B12" w:rsidP="008A1A3B">
      <w:pPr>
        <w:numPr>
          <w:ilvl w:val="0"/>
          <w:numId w:val="5"/>
        </w:numPr>
        <w:ind w:left="567"/>
        <w:jc w:val="both"/>
        <w:rPr>
          <w:rFonts w:eastAsia="Times New Roman"/>
          <w:color w:val="000000" w:themeColor="text1"/>
          <w:lang w:eastAsia="lt-LT"/>
        </w:rPr>
      </w:pPr>
      <w:r w:rsidRPr="006657EB">
        <w:rPr>
          <w:rFonts w:eastAsia="Times New Roman"/>
          <w:color w:val="000000" w:themeColor="text1"/>
          <w:szCs w:val="22"/>
          <w:lang w:eastAsia="lt-LT"/>
        </w:rPr>
        <w:t>„Vizualinis mąstymas ir kūrybingumas</w:t>
      </w:r>
      <w:r w:rsidR="00B013AF" w:rsidRPr="006657EB">
        <w:rPr>
          <w:rFonts w:eastAsia="Times New Roman"/>
          <w:color w:val="000000" w:themeColor="text1"/>
          <w:szCs w:val="22"/>
          <w:lang w:eastAsia="lt-LT"/>
        </w:rPr>
        <w:t>“</w:t>
      </w:r>
      <w:r w:rsidRPr="006657EB">
        <w:rPr>
          <w:rFonts w:eastAsia="Times New Roman"/>
          <w:color w:val="000000" w:themeColor="text1"/>
          <w:szCs w:val="22"/>
          <w:lang w:eastAsia="lt-LT"/>
        </w:rPr>
        <w:t>, lektorė Aušrinė Balkaitytė.</w:t>
      </w:r>
    </w:p>
    <w:p w14:paraId="0C6865CC" w14:textId="1F7E69B2" w:rsidR="008F4B12" w:rsidRPr="006657EB" w:rsidRDefault="00B013AF" w:rsidP="008A1A3B">
      <w:pPr>
        <w:jc w:val="both"/>
        <w:rPr>
          <w:rFonts w:eastAsia="Times New Roman"/>
          <w:color w:val="000000" w:themeColor="text1"/>
          <w:szCs w:val="22"/>
          <w:lang w:eastAsia="lt-LT"/>
        </w:rPr>
      </w:pPr>
      <w:r w:rsidRPr="006657EB">
        <w:rPr>
          <w:rFonts w:eastAsia="Times New Roman"/>
          <w:color w:val="000000" w:themeColor="text1"/>
          <w:szCs w:val="22"/>
          <w:lang w:eastAsia="lt-LT"/>
        </w:rPr>
        <w:t>Iš v</w:t>
      </w:r>
      <w:r w:rsidR="008F4B12" w:rsidRPr="006657EB">
        <w:rPr>
          <w:rFonts w:eastAsia="Times New Roman"/>
          <w:color w:val="000000" w:themeColor="text1"/>
          <w:szCs w:val="22"/>
          <w:lang w:eastAsia="lt-LT"/>
        </w:rPr>
        <w:t>iso 40 val. m</w:t>
      </w:r>
      <w:r w:rsidR="00CB24AF" w:rsidRPr="006657EB">
        <w:rPr>
          <w:rFonts w:eastAsia="Times New Roman"/>
          <w:color w:val="000000" w:themeColor="text1"/>
          <w:szCs w:val="22"/>
          <w:lang w:eastAsia="lt-LT"/>
        </w:rPr>
        <w:t>okymų, skirtų regiono menininkų</w:t>
      </w:r>
      <w:r w:rsidR="008F4B12" w:rsidRPr="006657EB">
        <w:rPr>
          <w:rFonts w:eastAsia="Times New Roman"/>
          <w:color w:val="000000" w:themeColor="text1"/>
          <w:szCs w:val="22"/>
          <w:lang w:eastAsia="lt-LT"/>
        </w:rPr>
        <w:t xml:space="preserve"> verslumui ir profesionalumui  ugdyti. Mokymuose dalyvavo 79 klausytojai.</w:t>
      </w:r>
    </w:p>
    <w:p w14:paraId="1C15F41D" w14:textId="36E1022E" w:rsidR="008F4B12" w:rsidRPr="006657EB" w:rsidRDefault="008F4B12" w:rsidP="008A1A3B">
      <w:pPr>
        <w:jc w:val="both"/>
        <w:rPr>
          <w:rFonts w:eastAsia="Times New Roman"/>
          <w:color w:val="000000" w:themeColor="text1"/>
          <w:szCs w:val="22"/>
          <w:lang w:eastAsia="lt-LT"/>
        </w:rPr>
      </w:pPr>
      <w:r w:rsidRPr="006657EB">
        <w:rPr>
          <w:rFonts w:eastAsia="Times New Roman"/>
          <w:color w:val="000000" w:themeColor="text1"/>
          <w:szCs w:val="22"/>
          <w:lang w:eastAsia="lt-LT"/>
        </w:rPr>
        <w:t>Per visą ataskaitinį laikot</w:t>
      </w:r>
      <w:r w:rsidR="00CB24AF" w:rsidRPr="006657EB">
        <w:rPr>
          <w:rFonts w:eastAsia="Times New Roman"/>
          <w:color w:val="000000" w:themeColor="text1"/>
          <w:szCs w:val="22"/>
          <w:lang w:eastAsia="lt-LT"/>
        </w:rPr>
        <w:t>arpį kūrybinių verslų atstovams</w:t>
      </w:r>
      <w:r w:rsidRPr="006657EB">
        <w:rPr>
          <w:rFonts w:eastAsia="Times New Roman"/>
          <w:color w:val="000000" w:themeColor="text1"/>
          <w:szCs w:val="22"/>
          <w:lang w:eastAsia="lt-LT"/>
        </w:rPr>
        <w:t xml:space="preserve"> ar planuojantiems užsiimti kūryba buvo teikiamos konsultacijos: verslo, meno, teisės valandos.</w:t>
      </w:r>
    </w:p>
    <w:p w14:paraId="1142CE6F" w14:textId="711D7FD1" w:rsidR="008F4B12" w:rsidRPr="006657EB" w:rsidRDefault="008F4B12" w:rsidP="008A1A3B">
      <w:pPr>
        <w:jc w:val="both"/>
        <w:rPr>
          <w:rFonts w:eastAsia="Times New Roman"/>
          <w:color w:val="000000" w:themeColor="text1"/>
          <w:lang w:eastAsia="lt-LT"/>
        </w:rPr>
      </w:pPr>
      <w:r w:rsidRPr="006657EB">
        <w:rPr>
          <w:rFonts w:eastAsia="Times New Roman"/>
          <w:color w:val="000000" w:themeColor="text1"/>
          <w:szCs w:val="22"/>
          <w:lang w:eastAsia="lt-LT"/>
        </w:rPr>
        <w:t>Vyko keturi kitokio formato renginiai</w:t>
      </w:r>
      <w:r w:rsidR="00CB24AF" w:rsidRPr="006657EB">
        <w:rPr>
          <w:rFonts w:eastAsia="Times New Roman"/>
          <w:color w:val="000000" w:themeColor="text1"/>
          <w:szCs w:val="22"/>
          <w:lang w:eastAsia="lt-LT"/>
        </w:rPr>
        <w:t>,</w:t>
      </w:r>
      <w:r w:rsidRPr="006657EB">
        <w:rPr>
          <w:rFonts w:eastAsia="Times New Roman"/>
          <w:color w:val="000000" w:themeColor="text1"/>
          <w:szCs w:val="22"/>
          <w:lang w:eastAsia="lt-LT"/>
        </w:rPr>
        <w:t xml:space="preserve"> susiję su kūrybiniu verslu:</w:t>
      </w:r>
    </w:p>
    <w:p w14:paraId="4AF64041" w14:textId="77777777" w:rsidR="008F4B12" w:rsidRPr="006657EB" w:rsidRDefault="008F4B12" w:rsidP="008A1A3B">
      <w:pPr>
        <w:numPr>
          <w:ilvl w:val="0"/>
          <w:numId w:val="6"/>
        </w:numPr>
        <w:jc w:val="both"/>
        <w:rPr>
          <w:rFonts w:eastAsia="Times New Roman"/>
          <w:color w:val="000000" w:themeColor="text1"/>
          <w:szCs w:val="22"/>
          <w:lang w:eastAsia="lt-LT"/>
        </w:rPr>
      </w:pPr>
      <w:r w:rsidRPr="006657EB">
        <w:rPr>
          <w:rFonts w:eastAsia="Times New Roman"/>
          <w:color w:val="000000" w:themeColor="text1"/>
          <w:szCs w:val="22"/>
          <w:lang w:eastAsia="lt-LT"/>
        </w:rPr>
        <w:t>Balandžio 7 d. vyko projekto „Amatas kaip vaistas nuo atskirties“ konferencija, 70 dalyvių.</w:t>
      </w:r>
    </w:p>
    <w:p w14:paraId="640BE5D6" w14:textId="563C797E" w:rsidR="008F4B12" w:rsidRPr="006657EB" w:rsidRDefault="008F4B12" w:rsidP="008A1A3B">
      <w:pPr>
        <w:numPr>
          <w:ilvl w:val="0"/>
          <w:numId w:val="6"/>
        </w:numPr>
        <w:jc w:val="both"/>
        <w:rPr>
          <w:rFonts w:eastAsia="Times New Roman"/>
          <w:color w:val="000000" w:themeColor="text1"/>
          <w:szCs w:val="22"/>
          <w:lang w:eastAsia="lt-LT"/>
        </w:rPr>
      </w:pPr>
      <w:r w:rsidRPr="006657EB">
        <w:rPr>
          <w:rFonts w:eastAsia="Times New Roman"/>
          <w:color w:val="000000" w:themeColor="text1"/>
          <w:szCs w:val="22"/>
          <w:lang w:eastAsia="lt-LT"/>
        </w:rPr>
        <w:t>Balandžio 2</w:t>
      </w:r>
      <w:r w:rsidR="00CB24AF" w:rsidRPr="006657EB">
        <w:rPr>
          <w:rFonts w:eastAsia="Times New Roman"/>
          <w:color w:val="000000" w:themeColor="text1"/>
          <w:szCs w:val="22"/>
          <w:lang w:eastAsia="lt-LT"/>
        </w:rPr>
        <w:t>6–</w:t>
      </w:r>
      <w:r w:rsidRPr="006657EB">
        <w:rPr>
          <w:rFonts w:eastAsia="Times New Roman"/>
          <w:color w:val="000000" w:themeColor="text1"/>
          <w:szCs w:val="22"/>
          <w:lang w:eastAsia="lt-LT"/>
        </w:rPr>
        <w:t>27 d. dviejų  dienų „Verslo dirbtuvės“, 30 dalyvių.</w:t>
      </w:r>
    </w:p>
    <w:p w14:paraId="377D35FC" w14:textId="77777777" w:rsidR="008F4B12" w:rsidRPr="006657EB" w:rsidRDefault="008F4B12" w:rsidP="008A1A3B">
      <w:pPr>
        <w:numPr>
          <w:ilvl w:val="0"/>
          <w:numId w:val="6"/>
        </w:numPr>
        <w:jc w:val="both"/>
        <w:rPr>
          <w:rFonts w:eastAsia="Times New Roman"/>
          <w:color w:val="000000" w:themeColor="text1"/>
          <w:szCs w:val="22"/>
          <w:lang w:eastAsia="lt-LT"/>
        </w:rPr>
      </w:pPr>
      <w:r w:rsidRPr="006657EB">
        <w:rPr>
          <w:rFonts w:eastAsia="Times New Roman"/>
          <w:color w:val="000000" w:themeColor="text1"/>
          <w:szCs w:val="22"/>
          <w:lang w:eastAsia="lt-LT"/>
        </w:rPr>
        <w:t>Birželio 16 d. „Anykščių verslo forumas“, 60 dalyvių.</w:t>
      </w:r>
    </w:p>
    <w:p w14:paraId="598CC5F5" w14:textId="77777777" w:rsidR="008F4B12" w:rsidRPr="006657EB" w:rsidRDefault="008F4B12" w:rsidP="008A1A3B">
      <w:pPr>
        <w:numPr>
          <w:ilvl w:val="0"/>
          <w:numId w:val="6"/>
        </w:numPr>
        <w:jc w:val="both"/>
        <w:rPr>
          <w:rFonts w:eastAsia="Times New Roman"/>
          <w:color w:val="000000" w:themeColor="text1"/>
          <w:szCs w:val="22"/>
          <w:lang w:eastAsia="lt-LT"/>
        </w:rPr>
      </w:pPr>
      <w:r w:rsidRPr="006657EB">
        <w:rPr>
          <w:rFonts w:eastAsia="Times New Roman"/>
          <w:color w:val="000000" w:themeColor="text1"/>
          <w:szCs w:val="22"/>
          <w:lang w:eastAsia="lt-LT"/>
        </w:rPr>
        <w:t>Rugpjūčio 8  d. „Regioninės politikos forumas“, 200 dalyvių.</w:t>
      </w:r>
    </w:p>
    <w:p w14:paraId="089337CD" w14:textId="5065045E" w:rsidR="008F4B12" w:rsidRPr="006657EB" w:rsidRDefault="008F4B12" w:rsidP="008A1A3B">
      <w:pPr>
        <w:jc w:val="both"/>
        <w:rPr>
          <w:rFonts w:eastAsia="Times New Roman"/>
          <w:color w:val="000000" w:themeColor="text1"/>
        </w:rPr>
      </w:pPr>
      <w:r w:rsidRPr="006657EB">
        <w:rPr>
          <w:rFonts w:eastAsia="Times New Roman"/>
          <w:color w:val="000000" w:themeColor="text1"/>
        </w:rPr>
        <w:t>Buvo ieškoma naujų menininkų, kurių darbai atsidūrė nuolatinėje menų inkubatoriaus</w:t>
      </w:r>
      <w:r w:rsidR="00CB24AF" w:rsidRPr="006657EB">
        <w:rPr>
          <w:rFonts w:eastAsia="Times New Roman"/>
          <w:color w:val="000000" w:themeColor="text1"/>
        </w:rPr>
        <w:t>-menų studijos</w:t>
      </w:r>
      <w:r w:rsidRPr="006657EB">
        <w:rPr>
          <w:rFonts w:eastAsia="Times New Roman"/>
          <w:color w:val="000000" w:themeColor="text1"/>
        </w:rPr>
        <w:t xml:space="preserve"> ekspozicijoje. </w:t>
      </w:r>
    </w:p>
    <w:p w14:paraId="12D06740" w14:textId="0CB13311" w:rsidR="008F4B12" w:rsidRPr="006657EB" w:rsidRDefault="008F4B12" w:rsidP="008A1A3B">
      <w:pPr>
        <w:ind w:firstLine="720"/>
        <w:jc w:val="both"/>
        <w:rPr>
          <w:rFonts w:eastAsia="Times New Roman"/>
          <w:color w:val="000000" w:themeColor="text1"/>
        </w:rPr>
      </w:pPr>
      <w:r w:rsidRPr="006657EB">
        <w:rPr>
          <w:rFonts w:eastAsia="Times New Roman"/>
          <w:color w:val="000000" w:themeColor="text1"/>
        </w:rPr>
        <w:t>2022 met</w:t>
      </w:r>
      <w:r w:rsidR="00CB24AF" w:rsidRPr="006657EB">
        <w:rPr>
          <w:rFonts w:eastAsia="Times New Roman"/>
          <w:color w:val="000000" w:themeColor="text1"/>
        </w:rPr>
        <w:t>ais įstaigoje</w:t>
      </w:r>
      <w:r w:rsidRPr="006657EB">
        <w:rPr>
          <w:rFonts w:eastAsia="Times New Roman"/>
          <w:color w:val="000000" w:themeColor="text1"/>
        </w:rPr>
        <w:t xml:space="preserve"> rezidavo 21 menininkas. Atėjo  nauji 7 rezidentai. </w:t>
      </w:r>
    </w:p>
    <w:p w14:paraId="6015C96E" w14:textId="77777777" w:rsidR="008F4B12" w:rsidRPr="006657EB" w:rsidRDefault="008F4B12" w:rsidP="008A1A3B">
      <w:pPr>
        <w:ind w:firstLine="720"/>
        <w:jc w:val="both"/>
        <w:rPr>
          <w:rFonts w:eastAsia="Times New Roman"/>
          <w:i/>
          <w:iCs/>
          <w:color w:val="000000" w:themeColor="text1"/>
        </w:rPr>
      </w:pPr>
    </w:p>
    <w:p w14:paraId="3EDD703B" w14:textId="0500C2FC" w:rsidR="008F4B12" w:rsidRPr="006657EB" w:rsidRDefault="008F4B12" w:rsidP="008A1A3B">
      <w:pPr>
        <w:ind w:firstLine="720"/>
        <w:jc w:val="both"/>
        <w:rPr>
          <w:rFonts w:eastAsia="Times New Roman"/>
          <w:i/>
          <w:iCs/>
          <w:color w:val="000000" w:themeColor="text1"/>
        </w:rPr>
      </w:pPr>
      <w:r w:rsidRPr="006657EB">
        <w:rPr>
          <w:rFonts w:eastAsia="Times New Roman"/>
          <w:i/>
          <w:iCs/>
          <w:color w:val="000000" w:themeColor="text1"/>
        </w:rPr>
        <w:t>Šios veiklos uždaviniai įgyvendinti ir rezultatai pasiekti. Lyginant su praėjusio laikotarpio rezultatais, suorganizuota trimis susitikimais daugiau, rezidavo vienu menininku daugiau, atėjo trimis rezidentais daugiau. Kalėdinės mugės dalyvių skaičius viršytas 6 vnt</w:t>
      </w:r>
      <w:r w:rsidR="00CB24AF" w:rsidRPr="006657EB">
        <w:rPr>
          <w:rFonts w:eastAsia="Times New Roman"/>
          <w:i/>
          <w:iCs/>
          <w:color w:val="000000" w:themeColor="text1"/>
        </w:rPr>
        <w:t>.</w:t>
      </w:r>
      <w:r w:rsidRPr="006657EB">
        <w:rPr>
          <w:rFonts w:eastAsia="Times New Roman"/>
          <w:i/>
          <w:iCs/>
          <w:color w:val="000000" w:themeColor="text1"/>
        </w:rPr>
        <w:t>, o lankytojų skaičius viršijo pernai metų skaičių 30 proc.</w:t>
      </w:r>
    </w:p>
    <w:p w14:paraId="50275728" w14:textId="77777777" w:rsidR="008F4B12" w:rsidRPr="006657EB" w:rsidRDefault="008F4B12" w:rsidP="008A1A3B">
      <w:pPr>
        <w:jc w:val="both"/>
        <w:rPr>
          <w:rFonts w:eastAsia="Times New Roman"/>
          <w:b/>
          <w:bCs/>
          <w:color w:val="000000" w:themeColor="text1"/>
        </w:rPr>
      </w:pPr>
    </w:p>
    <w:p w14:paraId="10477D90" w14:textId="0944ECAE" w:rsidR="008F4B12" w:rsidRPr="006657EB" w:rsidRDefault="00CB24AF" w:rsidP="008A1A3B">
      <w:pPr>
        <w:numPr>
          <w:ilvl w:val="1"/>
          <w:numId w:val="4"/>
        </w:numPr>
        <w:jc w:val="both"/>
        <w:rPr>
          <w:rFonts w:eastAsia="Times New Roman"/>
          <w:b/>
          <w:bCs/>
          <w:color w:val="000000" w:themeColor="text1"/>
        </w:rPr>
      </w:pPr>
      <w:r w:rsidRPr="006657EB">
        <w:rPr>
          <w:rFonts w:eastAsia="Times New Roman"/>
          <w:b/>
          <w:bCs/>
          <w:color w:val="000000" w:themeColor="text1"/>
        </w:rPr>
        <w:t xml:space="preserve"> </w:t>
      </w:r>
      <w:r w:rsidR="008F4B12" w:rsidRPr="006657EB">
        <w:rPr>
          <w:rFonts w:eastAsia="Times New Roman"/>
          <w:b/>
          <w:bCs/>
          <w:color w:val="000000" w:themeColor="text1"/>
        </w:rPr>
        <w:t>Kultūros paslaugų kokybės, įvairovės ir prieinamumo didinimas</w:t>
      </w:r>
    </w:p>
    <w:p w14:paraId="21A8C399" w14:textId="77777777" w:rsidR="008F4B12" w:rsidRPr="006657EB" w:rsidRDefault="008F4B12" w:rsidP="008A1A3B">
      <w:pPr>
        <w:ind w:left="644"/>
        <w:jc w:val="both"/>
        <w:rPr>
          <w:rFonts w:eastAsia="Times New Roman"/>
          <w:b/>
          <w:bCs/>
          <w:color w:val="000000" w:themeColor="text1"/>
        </w:rPr>
      </w:pPr>
    </w:p>
    <w:p w14:paraId="62648698" w14:textId="14CA2E67" w:rsidR="008F4B12" w:rsidRPr="006657EB" w:rsidRDefault="008F4B12" w:rsidP="008A1A3B">
      <w:pPr>
        <w:spacing w:line="276" w:lineRule="auto"/>
        <w:ind w:firstLine="426"/>
        <w:jc w:val="both"/>
        <w:rPr>
          <w:rFonts w:eastAsia="Times New Roman"/>
          <w:color w:val="000000" w:themeColor="text1"/>
          <w:shd w:val="clear" w:color="auto" w:fill="FFFFFF"/>
          <w:lang w:eastAsia="lt-LT"/>
        </w:rPr>
      </w:pPr>
      <w:r w:rsidRPr="006657EB">
        <w:rPr>
          <w:rFonts w:eastAsia="Times New Roman"/>
          <w:color w:val="000000" w:themeColor="text1"/>
          <w:lang w:eastAsia="lt-LT"/>
        </w:rPr>
        <w:lastRenderedPageBreak/>
        <w:t xml:space="preserve">Vyko kūrybinių ir kultūrinių industrijų festivalis „WOOD FEST LT“, kuris pristatė medžio meną. Tai jau aštuntasis kūrybinių industrijų festivalis Anykščiuose. </w:t>
      </w:r>
      <w:r w:rsidR="00CB24AF" w:rsidRPr="006657EB">
        <w:rPr>
          <w:rFonts w:eastAsia="Times New Roman"/>
          <w:bCs/>
          <w:color w:val="000000" w:themeColor="text1"/>
          <w:shd w:val="clear" w:color="auto" w:fill="FFFFFF"/>
          <w:lang w:eastAsia="lt-LT"/>
        </w:rPr>
        <w:t>Rugsėjo 9–</w:t>
      </w:r>
      <w:r w:rsidRPr="006657EB">
        <w:rPr>
          <w:rFonts w:eastAsia="Times New Roman"/>
          <w:bCs/>
          <w:color w:val="000000" w:themeColor="text1"/>
          <w:shd w:val="clear" w:color="auto" w:fill="FFFFFF"/>
          <w:lang w:eastAsia="lt-LT"/>
        </w:rPr>
        <w:t xml:space="preserve">10 d. kūrybinių industrijų festivalis </w:t>
      </w:r>
      <w:r w:rsidRPr="006657EB">
        <w:rPr>
          <w:rFonts w:eastAsia="Times New Roman"/>
          <w:color w:val="000000" w:themeColor="text1"/>
          <w:lang w:eastAsia="lt-LT"/>
        </w:rPr>
        <w:t>„WOOD FEST LT“</w:t>
      </w:r>
      <w:r w:rsidR="00CB24AF" w:rsidRPr="006657EB">
        <w:rPr>
          <w:rFonts w:eastAsia="Times New Roman"/>
          <w:color w:val="000000" w:themeColor="text1"/>
          <w:lang w:eastAsia="lt-LT"/>
        </w:rPr>
        <w:t xml:space="preserve"> </w:t>
      </w:r>
      <w:r w:rsidRPr="006657EB">
        <w:rPr>
          <w:rFonts w:eastAsia="Times New Roman"/>
          <w:bCs/>
          <w:color w:val="000000" w:themeColor="text1"/>
          <w:shd w:val="clear" w:color="auto" w:fill="FFFFFF"/>
          <w:lang w:eastAsia="lt-LT"/>
        </w:rPr>
        <w:t>pakvietė naujomis akimis pažvelgti į  medį. Festivalio svečiai galėjo stebėti namų apyvokos daiktų, skulptūros gamybos procesus. Skulptorius Oka Sutama naudodamas šiuolaikines technologijas  drožė skulptūrą ir bendravo  su stebėtojais. Menininkas Robertas Gritėnas kūrė skulptūrą panaudodamas medžio atliekas šakas. Menininkas Algirdas Verceskas festivalio dalyviams pristatė senuosius amatus. Su senovinėmis tekinimo staklėmis gamino įvairius namų apyvokos daiktus. Vilniaus dailės akademijos (VDA) Kauno fakulteto dizaino katedros studentai parodoje „Šviesos elementai“ pristatė medžio panaudojimą šiuolaikinių šviestuvų gamyboje. Visą savaitę menų inkubatoriuje kūrė Vilniaus dailės akademijos (VDA) Kauno fakulteto dizaino katedros studentai ir dėstytojas. Jų sukurtos interaktyvios skulptūros iš medžio susilaukė didžiausio dalyvių dėmesio.</w:t>
      </w:r>
      <w:r w:rsidRPr="006657EB">
        <w:rPr>
          <w:rFonts w:eastAsia="Times New Roman"/>
          <w:color w:val="000000" w:themeColor="text1"/>
          <w:shd w:val="clear" w:color="auto" w:fill="FFFFFF"/>
          <w:lang w:eastAsia="lt-LT"/>
        </w:rPr>
        <w:t xml:space="preserve"> Pirmąją festivalio dieną užbaigė režisieriaus M. Survilos filmo „Sengirė“ peržiūra. Antrąją dieną festivalį uždarė nuotaikinga vakarinė programa – improvizacijų teatro „Kitas kampas“ pasirodymas ir Oka Sutama skulptūros aukcionas – tai jau trečias </w:t>
      </w:r>
      <w:r w:rsidR="00CB24AF" w:rsidRPr="006657EB">
        <w:rPr>
          <w:rFonts w:eastAsia="Times New Roman"/>
          <w:color w:val="000000" w:themeColor="text1"/>
          <w:shd w:val="clear" w:color="auto" w:fill="FFFFFF"/>
          <w:lang w:eastAsia="lt-LT"/>
        </w:rPr>
        <w:t>AMI</w:t>
      </w:r>
      <w:r w:rsidRPr="006657EB">
        <w:rPr>
          <w:rFonts w:eastAsia="Times New Roman"/>
          <w:color w:val="000000" w:themeColor="text1"/>
          <w:shd w:val="clear" w:color="auto" w:fill="FFFFFF"/>
          <w:lang w:eastAsia="lt-LT"/>
        </w:rPr>
        <w:t xml:space="preserve"> rengiamas aukcionas.</w:t>
      </w:r>
    </w:p>
    <w:p w14:paraId="458C5008" w14:textId="77777777" w:rsidR="008F4B12" w:rsidRPr="006657EB" w:rsidRDefault="008F4B12" w:rsidP="008A1A3B">
      <w:pPr>
        <w:spacing w:line="276" w:lineRule="auto"/>
        <w:ind w:firstLine="426"/>
        <w:jc w:val="both"/>
        <w:rPr>
          <w:rFonts w:eastAsia="Times New Roman"/>
          <w:color w:val="000000" w:themeColor="text1"/>
        </w:rPr>
      </w:pPr>
      <w:r w:rsidRPr="006657EB">
        <w:rPr>
          <w:rFonts w:eastAsia="Times New Roman"/>
          <w:color w:val="000000" w:themeColor="text1"/>
        </w:rPr>
        <w:t>Suorganizuotos ir pristatytos visuomenei vienuolika įvairių sričių parodų:</w:t>
      </w:r>
    </w:p>
    <w:p w14:paraId="32E72271" w14:textId="77777777" w:rsidR="008F4B12" w:rsidRPr="006657EB" w:rsidRDefault="008F4B12" w:rsidP="008A1A3B">
      <w:pPr>
        <w:numPr>
          <w:ilvl w:val="0"/>
          <w:numId w:val="7"/>
        </w:numPr>
        <w:spacing w:line="276" w:lineRule="auto"/>
        <w:jc w:val="both"/>
        <w:rPr>
          <w:rFonts w:eastAsia="Times New Roman"/>
          <w:color w:val="000000" w:themeColor="text1"/>
        </w:rPr>
      </w:pPr>
      <w:r w:rsidRPr="006657EB">
        <w:rPr>
          <w:rFonts w:eastAsia="Times New Roman"/>
          <w:color w:val="000000" w:themeColor="text1"/>
        </w:rPr>
        <w:t>Romualdo Rakausko fotografijos drabų paroda „Užuovėja“;</w:t>
      </w:r>
    </w:p>
    <w:p w14:paraId="6821133A" w14:textId="77777777" w:rsidR="008F4B12" w:rsidRPr="006657EB" w:rsidRDefault="008F4B12" w:rsidP="008A1A3B">
      <w:pPr>
        <w:numPr>
          <w:ilvl w:val="0"/>
          <w:numId w:val="7"/>
        </w:numPr>
        <w:spacing w:line="276" w:lineRule="auto"/>
        <w:jc w:val="both"/>
        <w:rPr>
          <w:rFonts w:eastAsia="Times New Roman"/>
          <w:color w:val="000000" w:themeColor="text1"/>
        </w:rPr>
      </w:pPr>
      <w:r w:rsidRPr="006657EB">
        <w:rPr>
          <w:rFonts w:eastAsia="Times New Roman"/>
          <w:bCs/>
          <w:color w:val="000000" w:themeColor="text1"/>
          <w:shd w:val="clear" w:color="auto" w:fill="FFFFFF"/>
        </w:rPr>
        <w:t>Vilniaus dailės akademijos (VDA) Kauno fakulteto dizaino katedros studentų darbų paroda „Šviesos elementas“;</w:t>
      </w:r>
    </w:p>
    <w:p w14:paraId="57EB9187" w14:textId="77777777" w:rsidR="008F4B12" w:rsidRPr="006657EB" w:rsidRDefault="008F4B12" w:rsidP="008A1A3B">
      <w:pPr>
        <w:numPr>
          <w:ilvl w:val="0"/>
          <w:numId w:val="7"/>
        </w:numPr>
        <w:spacing w:line="276" w:lineRule="auto"/>
        <w:jc w:val="both"/>
        <w:rPr>
          <w:rFonts w:eastAsia="Times New Roman"/>
          <w:color w:val="000000" w:themeColor="text1"/>
        </w:rPr>
      </w:pPr>
      <w:r w:rsidRPr="006657EB">
        <w:rPr>
          <w:rFonts w:eastAsia="Times New Roman"/>
          <w:color w:val="000000" w:themeColor="text1"/>
        </w:rPr>
        <w:t>Rimanto Milkinto skulptūrų paroda „Laikmečio diagrama“;</w:t>
      </w:r>
    </w:p>
    <w:p w14:paraId="033AD2BF" w14:textId="77777777" w:rsidR="008F4B12" w:rsidRPr="006657EB" w:rsidRDefault="008F4B12" w:rsidP="008A1A3B">
      <w:pPr>
        <w:numPr>
          <w:ilvl w:val="0"/>
          <w:numId w:val="7"/>
        </w:numPr>
        <w:spacing w:line="276" w:lineRule="auto"/>
        <w:jc w:val="both"/>
        <w:rPr>
          <w:rFonts w:eastAsia="Times New Roman"/>
          <w:color w:val="000000" w:themeColor="text1"/>
        </w:rPr>
      </w:pPr>
      <w:r w:rsidRPr="006657EB">
        <w:rPr>
          <w:rFonts w:eastAsia="Times New Roman"/>
          <w:color w:val="000000" w:themeColor="text1"/>
        </w:rPr>
        <w:t>Roberto  Gritėno instaliacijų paroda „Ka..r..ėdos“;</w:t>
      </w:r>
    </w:p>
    <w:p w14:paraId="02B38FAE" w14:textId="3A7D06A4" w:rsidR="008F4B12" w:rsidRPr="006657EB" w:rsidRDefault="008F4B12" w:rsidP="008A1A3B">
      <w:pPr>
        <w:numPr>
          <w:ilvl w:val="0"/>
          <w:numId w:val="7"/>
        </w:numPr>
        <w:spacing w:line="276" w:lineRule="auto"/>
        <w:jc w:val="both"/>
        <w:rPr>
          <w:rFonts w:eastAsia="Times New Roman"/>
          <w:color w:val="000000" w:themeColor="text1"/>
        </w:rPr>
      </w:pPr>
      <w:r w:rsidRPr="006657EB">
        <w:rPr>
          <w:rFonts w:eastAsia="Times New Roman"/>
          <w:color w:val="000000" w:themeColor="text1"/>
        </w:rPr>
        <w:t>Dalios Kiaupaitės personalinė paroda</w:t>
      </w:r>
      <w:r w:rsidR="00CB24AF" w:rsidRPr="006657EB">
        <w:rPr>
          <w:rFonts w:eastAsia="Times New Roman"/>
          <w:color w:val="000000" w:themeColor="text1"/>
        </w:rPr>
        <w:t xml:space="preserve"> </w:t>
      </w:r>
      <w:r w:rsidRPr="006657EB">
        <w:rPr>
          <w:rFonts w:eastAsia="Times New Roman"/>
          <w:color w:val="000000" w:themeColor="text1"/>
        </w:rPr>
        <w:t>/</w:t>
      </w:r>
      <w:r w:rsidR="00CB24AF" w:rsidRPr="006657EB">
        <w:rPr>
          <w:rFonts w:eastAsia="Times New Roman"/>
          <w:color w:val="000000" w:themeColor="text1"/>
        </w:rPr>
        <w:t xml:space="preserve"> vaizdo</w:t>
      </w:r>
      <w:r w:rsidRPr="006657EB">
        <w:rPr>
          <w:rFonts w:eastAsia="Times New Roman"/>
          <w:color w:val="000000" w:themeColor="text1"/>
        </w:rPr>
        <w:t xml:space="preserve"> instaliacija </w:t>
      </w:r>
      <w:r w:rsidR="00CB24AF" w:rsidRPr="006657EB">
        <w:rPr>
          <w:rFonts w:eastAsia="Times New Roman"/>
          <w:color w:val="000000" w:themeColor="text1"/>
        </w:rPr>
        <w:t>„</w:t>
      </w:r>
      <w:r w:rsidRPr="006657EB">
        <w:rPr>
          <w:rFonts w:eastAsia="Times New Roman"/>
          <w:color w:val="000000" w:themeColor="text1"/>
        </w:rPr>
        <w:t>Žalčių karalienės dukra. (per)mąstyti tapatybę</w:t>
      </w:r>
      <w:r w:rsidRPr="006657EB">
        <w:rPr>
          <w:rFonts w:eastAsia="Times New Roman"/>
          <w:color w:val="000000" w:themeColor="text1"/>
          <w:lang w:val="en-US"/>
        </w:rPr>
        <w:t>#</w:t>
      </w:r>
      <w:r w:rsidRPr="006657EB">
        <w:rPr>
          <w:rFonts w:eastAsia="Times New Roman"/>
          <w:color w:val="000000" w:themeColor="text1"/>
        </w:rPr>
        <w:t>Berlynas“;</w:t>
      </w:r>
    </w:p>
    <w:p w14:paraId="3D9BB2B9" w14:textId="77777777" w:rsidR="008F4B12" w:rsidRPr="006657EB" w:rsidRDefault="008F4B12" w:rsidP="008A1A3B">
      <w:pPr>
        <w:numPr>
          <w:ilvl w:val="0"/>
          <w:numId w:val="7"/>
        </w:numPr>
        <w:spacing w:line="276" w:lineRule="auto"/>
        <w:jc w:val="both"/>
        <w:rPr>
          <w:rFonts w:eastAsia="Times New Roman"/>
          <w:color w:val="000000" w:themeColor="text1"/>
        </w:rPr>
      </w:pPr>
      <w:r w:rsidRPr="006657EB">
        <w:rPr>
          <w:rFonts w:eastAsia="Times New Roman"/>
          <w:color w:val="000000" w:themeColor="text1"/>
        </w:rPr>
        <w:t>Mortos Pilkės paroda „Skyrybos“;</w:t>
      </w:r>
    </w:p>
    <w:p w14:paraId="192429A3" w14:textId="77777777" w:rsidR="008F4B12" w:rsidRPr="006657EB" w:rsidRDefault="008F4B12" w:rsidP="008A1A3B">
      <w:pPr>
        <w:numPr>
          <w:ilvl w:val="0"/>
          <w:numId w:val="7"/>
        </w:numPr>
        <w:spacing w:line="276" w:lineRule="auto"/>
        <w:jc w:val="both"/>
        <w:rPr>
          <w:rFonts w:eastAsia="Times New Roman"/>
          <w:color w:val="000000" w:themeColor="text1"/>
        </w:rPr>
      </w:pPr>
      <w:r w:rsidRPr="006657EB">
        <w:rPr>
          <w:rFonts w:eastAsia="Times New Roman"/>
          <w:color w:val="000000" w:themeColor="text1"/>
        </w:rPr>
        <w:t>Antano  Sutkaus fotografijų paroda;</w:t>
      </w:r>
    </w:p>
    <w:p w14:paraId="1B5E1A86" w14:textId="77777777" w:rsidR="008F4B12" w:rsidRPr="006657EB" w:rsidRDefault="008F4B12" w:rsidP="008A1A3B">
      <w:pPr>
        <w:numPr>
          <w:ilvl w:val="0"/>
          <w:numId w:val="7"/>
        </w:numPr>
        <w:spacing w:line="276" w:lineRule="auto"/>
        <w:jc w:val="both"/>
        <w:rPr>
          <w:rFonts w:eastAsia="Times New Roman"/>
          <w:color w:val="000000" w:themeColor="text1"/>
        </w:rPr>
      </w:pPr>
      <w:r w:rsidRPr="006657EB">
        <w:rPr>
          <w:rFonts w:eastAsia="Times New Roman"/>
          <w:color w:val="000000" w:themeColor="text1"/>
        </w:rPr>
        <w:t>Jungtinė 15 autorių (Lietuva, Čekija, Lenkija) paroda „Pasikalbėjimai (conversations)“</w:t>
      </w:r>
    </w:p>
    <w:p w14:paraId="042C4506" w14:textId="3B277646" w:rsidR="008F4B12" w:rsidRPr="006657EB" w:rsidRDefault="008F4B12" w:rsidP="008A1A3B">
      <w:pPr>
        <w:numPr>
          <w:ilvl w:val="0"/>
          <w:numId w:val="7"/>
        </w:numPr>
        <w:spacing w:line="276" w:lineRule="auto"/>
        <w:jc w:val="both"/>
        <w:rPr>
          <w:rFonts w:eastAsia="Times New Roman"/>
          <w:color w:val="000000" w:themeColor="text1"/>
        </w:rPr>
      </w:pPr>
      <w:r w:rsidRPr="006657EB">
        <w:rPr>
          <w:rFonts w:eastAsia="Times New Roman"/>
          <w:color w:val="000000" w:themeColor="text1"/>
        </w:rPr>
        <w:t>Dovilės Tomkutės grafikos paroda „Parafražės</w:t>
      </w:r>
      <w:r w:rsidR="00CB24AF" w:rsidRPr="006657EB">
        <w:rPr>
          <w:rFonts w:eastAsia="Times New Roman"/>
          <w:color w:val="000000" w:themeColor="text1"/>
        </w:rPr>
        <w:t xml:space="preserve"> </w:t>
      </w:r>
      <w:r w:rsidRPr="006657EB">
        <w:rPr>
          <w:rFonts w:eastAsia="Times New Roman"/>
          <w:color w:val="000000" w:themeColor="text1"/>
        </w:rPr>
        <w:t>/</w:t>
      </w:r>
      <w:r w:rsidR="00CB24AF" w:rsidRPr="006657EB">
        <w:rPr>
          <w:rFonts w:eastAsia="Times New Roman"/>
          <w:color w:val="000000" w:themeColor="text1"/>
        </w:rPr>
        <w:t xml:space="preserve"> </w:t>
      </w:r>
      <w:r w:rsidRPr="006657EB">
        <w:rPr>
          <w:rFonts w:eastAsia="Times New Roman"/>
          <w:color w:val="000000" w:themeColor="text1"/>
        </w:rPr>
        <w:t>naujas laikas“;</w:t>
      </w:r>
    </w:p>
    <w:p w14:paraId="3160AF74" w14:textId="77777777" w:rsidR="008F4B12" w:rsidRPr="006657EB" w:rsidRDefault="008F4B12" w:rsidP="008A1A3B">
      <w:pPr>
        <w:numPr>
          <w:ilvl w:val="0"/>
          <w:numId w:val="7"/>
        </w:numPr>
        <w:spacing w:line="276" w:lineRule="auto"/>
        <w:jc w:val="both"/>
        <w:rPr>
          <w:rFonts w:eastAsia="Times New Roman"/>
          <w:color w:val="000000" w:themeColor="text1"/>
        </w:rPr>
      </w:pPr>
      <w:r w:rsidRPr="006657EB">
        <w:rPr>
          <w:rFonts w:eastAsia="Times New Roman"/>
          <w:color w:val="000000" w:themeColor="text1"/>
        </w:rPr>
        <w:t>Jūratės Kalvaitienės papuošalų paroda „Gelmės“;</w:t>
      </w:r>
    </w:p>
    <w:p w14:paraId="6537B86D" w14:textId="73F13497" w:rsidR="008F4B12" w:rsidRPr="006657EB" w:rsidRDefault="008F4B12" w:rsidP="008A1A3B">
      <w:pPr>
        <w:numPr>
          <w:ilvl w:val="0"/>
          <w:numId w:val="7"/>
        </w:numPr>
        <w:spacing w:line="276" w:lineRule="auto"/>
        <w:jc w:val="both"/>
        <w:rPr>
          <w:rFonts w:eastAsia="Times New Roman"/>
          <w:color w:val="000000" w:themeColor="text1"/>
        </w:rPr>
      </w:pPr>
      <w:r w:rsidRPr="006657EB">
        <w:rPr>
          <w:rFonts w:eastAsia="Times New Roman"/>
          <w:color w:val="000000" w:themeColor="text1"/>
        </w:rPr>
        <w:t>Pradėtas parodų ciklas „Debiutas“ – tai menininkų, kurie dar nėra eksponavę savo darbų</w:t>
      </w:r>
      <w:r w:rsidR="00CB24AF" w:rsidRPr="006657EB">
        <w:rPr>
          <w:rFonts w:eastAsia="Times New Roman"/>
          <w:color w:val="000000" w:themeColor="text1"/>
        </w:rPr>
        <w:t>,</w:t>
      </w:r>
      <w:r w:rsidRPr="006657EB">
        <w:rPr>
          <w:rFonts w:eastAsia="Times New Roman"/>
          <w:color w:val="000000" w:themeColor="text1"/>
        </w:rPr>
        <w:t xml:space="preserve">  paieška ir parodų rengimas. Šiais metais įvyko antroji šio ciklo paroda Tomo Vaitkaus smiltainio darbų paroda „Ką kužda akmuo?“</w:t>
      </w:r>
    </w:p>
    <w:p w14:paraId="25AB0BC9" w14:textId="0862E7EF" w:rsidR="008F4B12" w:rsidRPr="006657EB" w:rsidRDefault="008F4B12" w:rsidP="008A1A3B">
      <w:pPr>
        <w:ind w:firstLine="426"/>
        <w:jc w:val="both"/>
        <w:rPr>
          <w:rFonts w:eastAsia="Times New Roman"/>
          <w:b/>
          <w:bCs/>
          <w:color w:val="000000" w:themeColor="text1"/>
          <w:shd w:val="clear" w:color="auto" w:fill="FFFFFF"/>
        </w:rPr>
      </w:pPr>
      <w:r w:rsidRPr="006657EB">
        <w:rPr>
          <w:rFonts w:eastAsia="Times New Roman"/>
          <w:color w:val="000000" w:themeColor="text1"/>
        </w:rPr>
        <w:t>Jau tampa tradicija, kad Anykščių miesto šventės metu  anykštėnai ir svečiai renkasi į menų inkubatoriaus</w:t>
      </w:r>
      <w:r w:rsidR="00CB24AF" w:rsidRPr="006657EB">
        <w:rPr>
          <w:rFonts w:eastAsia="Times New Roman"/>
          <w:color w:val="000000" w:themeColor="text1"/>
        </w:rPr>
        <w:t>-menų studijos</w:t>
      </w:r>
      <w:r w:rsidRPr="006657EB">
        <w:rPr>
          <w:rFonts w:eastAsia="Times New Roman"/>
          <w:color w:val="000000" w:themeColor="text1"/>
        </w:rPr>
        <w:t xml:space="preserve"> terasą pasiklausyti džiazo muzikos koncerto „Open Up &amp; Jazz“. Liepos 22 d. vakare vyko </w:t>
      </w:r>
      <w:r w:rsidRPr="006657EB">
        <w:rPr>
          <w:rFonts w:eastAsia="Times New Roman"/>
          <w:color w:val="000000" w:themeColor="text1"/>
          <w:shd w:val="clear" w:color="auto" w:fill="FFFFFF"/>
        </w:rPr>
        <w:t>džiazo vakaras </w:t>
      </w:r>
      <w:r w:rsidRPr="006657EB">
        <w:rPr>
          <w:rFonts w:eastAsia="Times New Roman"/>
          <w:b/>
          <w:bCs/>
          <w:color w:val="000000" w:themeColor="text1"/>
          <w:shd w:val="clear" w:color="auto" w:fill="FFFFFF"/>
        </w:rPr>
        <w:t>Open up &amp; Jazz </w:t>
      </w:r>
      <w:r w:rsidRPr="006657EB">
        <w:rPr>
          <w:rFonts w:eastAsia="Times New Roman"/>
          <w:color w:val="000000" w:themeColor="text1"/>
          <w:shd w:val="clear" w:color="auto" w:fill="FFFFFF"/>
        </w:rPr>
        <w:t>su grupe </w:t>
      </w:r>
      <w:r w:rsidRPr="006657EB">
        <w:rPr>
          <w:rFonts w:eastAsia="Times New Roman"/>
          <w:b/>
          <w:bCs/>
          <w:color w:val="000000" w:themeColor="text1"/>
          <w:shd w:val="clear" w:color="auto" w:fill="FFFFFF"/>
        </w:rPr>
        <w:t xml:space="preserve">Castor Stetson. </w:t>
      </w:r>
    </w:p>
    <w:p w14:paraId="2DEFDDDC" w14:textId="208305AB" w:rsidR="008F4B12" w:rsidRPr="006657EB" w:rsidRDefault="008F4B12" w:rsidP="008A1A3B">
      <w:pPr>
        <w:ind w:firstLine="426"/>
        <w:jc w:val="both"/>
        <w:rPr>
          <w:rFonts w:eastAsia="Times New Roman"/>
          <w:color w:val="000000" w:themeColor="text1"/>
          <w:shd w:val="clear" w:color="auto" w:fill="FFFFFF"/>
        </w:rPr>
      </w:pPr>
      <w:r w:rsidRPr="006657EB">
        <w:rPr>
          <w:rFonts w:eastAsia="Times New Roman"/>
          <w:color w:val="000000" w:themeColor="text1"/>
        </w:rPr>
        <w:t xml:space="preserve">Siekiant plėsti partnerystę ir kūrybinį tinklą jau penktus metus iš eilės Anykščiai jungėsi ir dalyvavo šešioliktą kartą Lietuvoje vykstančiame dizaino festivalyje DIZAINO SAVAITĖ. </w:t>
      </w:r>
      <w:r w:rsidRPr="006657EB">
        <w:rPr>
          <w:rFonts w:eastAsia="Times New Roman"/>
          <w:color w:val="000000" w:themeColor="text1"/>
          <w:shd w:val="clear" w:color="auto" w:fill="FFFFFF"/>
        </w:rPr>
        <w:t>Dizaino savaitės metu vyko Jolantos Rimkutės ir Nijolės Idos Davainės vedamos kūrybinės dirbtuvės „Tvarumas mados dizaine“, paskaita</w:t>
      </w:r>
      <w:r w:rsidR="00CB24AF" w:rsidRPr="006657EB">
        <w:rPr>
          <w:rFonts w:eastAsia="Times New Roman"/>
          <w:color w:val="000000" w:themeColor="text1"/>
          <w:shd w:val="clear" w:color="auto" w:fill="FFFFFF"/>
        </w:rPr>
        <w:t xml:space="preserve"> </w:t>
      </w:r>
      <w:r w:rsidRPr="006657EB">
        <w:rPr>
          <w:rFonts w:eastAsia="Times New Roman"/>
          <w:color w:val="000000" w:themeColor="text1"/>
          <w:shd w:val="clear" w:color="auto" w:fill="FFFFFF"/>
        </w:rPr>
        <w:t>/</w:t>
      </w:r>
      <w:r w:rsidR="00CB24AF" w:rsidRPr="006657EB">
        <w:rPr>
          <w:rFonts w:eastAsia="Times New Roman"/>
          <w:color w:val="000000" w:themeColor="text1"/>
          <w:shd w:val="clear" w:color="auto" w:fill="FFFFFF"/>
        </w:rPr>
        <w:t xml:space="preserve"> </w:t>
      </w:r>
      <w:r w:rsidRPr="006657EB">
        <w:rPr>
          <w:rFonts w:eastAsia="Times New Roman"/>
          <w:color w:val="000000" w:themeColor="text1"/>
          <w:shd w:val="clear" w:color="auto" w:fill="FFFFFF"/>
        </w:rPr>
        <w:t>diskusija „Miestas ir Grafika. Gatvės menas kaip gerbūvio priemonė“, trafaretų dirbtuvės su gatvės menininkais Tadu Šimkumi ir Žygimantu Amelynu.</w:t>
      </w:r>
    </w:p>
    <w:p w14:paraId="661F1178" w14:textId="77777777" w:rsidR="008F4B12" w:rsidRPr="006657EB" w:rsidRDefault="008F4B12" w:rsidP="008A1A3B">
      <w:pPr>
        <w:shd w:val="clear" w:color="auto" w:fill="FFFFFF"/>
        <w:spacing w:after="160"/>
        <w:ind w:left="360"/>
        <w:contextualSpacing/>
        <w:jc w:val="both"/>
        <w:rPr>
          <w:rFonts w:ascii="Calibri" w:eastAsia="Times New Roman" w:hAnsi="Calibri"/>
          <w:color w:val="000000" w:themeColor="text1"/>
          <w:sz w:val="22"/>
          <w:szCs w:val="22"/>
        </w:rPr>
      </w:pPr>
      <w:r w:rsidRPr="006657EB">
        <w:rPr>
          <w:rFonts w:ascii="Calibri" w:eastAsia="Times New Roman" w:hAnsi="Calibri"/>
          <w:color w:val="000000" w:themeColor="text1"/>
          <w:sz w:val="22"/>
          <w:szCs w:val="22"/>
        </w:rPr>
        <w:t>K</w:t>
      </w:r>
      <w:r w:rsidRPr="006657EB">
        <w:rPr>
          <w:rFonts w:eastAsia="Times New Roman"/>
          <w:color w:val="000000" w:themeColor="text1"/>
        </w:rPr>
        <w:t>oncertas ir paskaita „Po bažnyčios skliautais“ Kavarsko bažnyčioje, rugsėjo 18 d..</w:t>
      </w:r>
      <w:r w:rsidRPr="006657EB">
        <w:rPr>
          <w:rFonts w:ascii="Calibri" w:eastAsia="Times New Roman" w:hAnsi="Calibri"/>
          <w:color w:val="000000" w:themeColor="text1"/>
          <w:sz w:val="22"/>
          <w:szCs w:val="22"/>
        </w:rPr>
        <w:t xml:space="preserve"> </w:t>
      </w:r>
    </w:p>
    <w:p w14:paraId="50EE0C8C" w14:textId="5BCA1B33" w:rsidR="008F4B12" w:rsidRPr="006657EB" w:rsidRDefault="008F4B12" w:rsidP="008A1A3B">
      <w:pPr>
        <w:jc w:val="both"/>
        <w:rPr>
          <w:rFonts w:eastAsia="Times New Roman"/>
          <w:i/>
          <w:iCs/>
          <w:color w:val="000000" w:themeColor="text1"/>
        </w:rPr>
      </w:pPr>
      <w:r w:rsidRPr="006657EB">
        <w:rPr>
          <w:rFonts w:eastAsia="Times New Roman"/>
          <w:i/>
          <w:iCs/>
          <w:color w:val="000000" w:themeColor="text1"/>
        </w:rPr>
        <w:t>Šios veiklos uždaviniai įgyvendinti ir viršyti</w:t>
      </w:r>
      <w:r w:rsidR="00BF4784" w:rsidRPr="006657EB">
        <w:rPr>
          <w:rFonts w:eastAsia="Times New Roman"/>
          <w:i/>
          <w:iCs/>
          <w:color w:val="000000" w:themeColor="text1"/>
        </w:rPr>
        <w:t>:</w:t>
      </w:r>
      <w:r w:rsidRPr="006657EB">
        <w:rPr>
          <w:rFonts w:eastAsia="Times New Roman"/>
          <w:i/>
          <w:iCs/>
          <w:color w:val="000000" w:themeColor="text1"/>
        </w:rPr>
        <w:t xml:space="preserve"> vietoje planuotų 6 parodų vyko 11 parodų. Nevyko planuotas LMTA simfoninio orkestro koncertas. Kūrybinių industrijų festivalyje WOOD FEST LT planuotas renginių skaičius 6 – pasiektas, lankytojų skaičius buvo 100 lankytojų didesnis negu planuotas. Kalėdinės mugės dalyvių skaičius viršytas 6 vnt,.</w:t>
      </w:r>
    </w:p>
    <w:p w14:paraId="57643C89" w14:textId="77777777" w:rsidR="008F4B12" w:rsidRPr="006657EB" w:rsidRDefault="008F4B12" w:rsidP="008A1A3B">
      <w:pPr>
        <w:jc w:val="both"/>
        <w:rPr>
          <w:rFonts w:eastAsia="Times New Roman"/>
          <w:i/>
          <w:iCs/>
          <w:color w:val="000000" w:themeColor="text1"/>
        </w:rPr>
      </w:pPr>
    </w:p>
    <w:p w14:paraId="3B734044" w14:textId="738269D6" w:rsidR="008F4B12" w:rsidRPr="006657EB" w:rsidRDefault="00BF4784" w:rsidP="008A1A3B">
      <w:pPr>
        <w:numPr>
          <w:ilvl w:val="1"/>
          <w:numId w:val="4"/>
        </w:numPr>
        <w:spacing w:line="276" w:lineRule="auto"/>
        <w:jc w:val="both"/>
        <w:rPr>
          <w:rFonts w:eastAsia="Times New Roman"/>
          <w:b/>
          <w:bCs/>
          <w:color w:val="000000" w:themeColor="text1"/>
        </w:rPr>
      </w:pPr>
      <w:r w:rsidRPr="006657EB">
        <w:rPr>
          <w:rFonts w:eastAsia="Times New Roman"/>
          <w:b/>
          <w:bCs/>
          <w:color w:val="000000" w:themeColor="text1"/>
        </w:rPr>
        <w:t xml:space="preserve"> </w:t>
      </w:r>
      <w:r w:rsidR="008F4B12" w:rsidRPr="006657EB">
        <w:rPr>
          <w:rFonts w:eastAsia="Times New Roman"/>
          <w:b/>
          <w:bCs/>
          <w:color w:val="000000" w:themeColor="text1"/>
        </w:rPr>
        <w:t>Tinklaveiklos ir tarptautiškumo plėtojimas</w:t>
      </w:r>
    </w:p>
    <w:p w14:paraId="4F754B24" w14:textId="77777777" w:rsidR="008F4B12" w:rsidRPr="006657EB" w:rsidRDefault="008F4B12" w:rsidP="008A1A3B">
      <w:pPr>
        <w:spacing w:line="276" w:lineRule="auto"/>
        <w:ind w:firstLine="426"/>
        <w:jc w:val="both"/>
        <w:rPr>
          <w:rFonts w:eastAsia="Times New Roman"/>
          <w:b/>
          <w:bCs/>
          <w:color w:val="000000" w:themeColor="text1"/>
        </w:rPr>
      </w:pPr>
    </w:p>
    <w:p w14:paraId="61D08722" w14:textId="77777777" w:rsidR="008F4B12" w:rsidRPr="006657EB" w:rsidRDefault="008F4B12" w:rsidP="008A1A3B">
      <w:pPr>
        <w:spacing w:line="276" w:lineRule="auto"/>
        <w:ind w:firstLine="426"/>
        <w:jc w:val="both"/>
        <w:rPr>
          <w:rFonts w:eastAsia="Times New Roman"/>
          <w:color w:val="000000" w:themeColor="text1"/>
        </w:rPr>
      </w:pPr>
      <w:r w:rsidRPr="006657EB">
        <w:rPr>
          <w:rFonts w:eastAsia="Times New Roman"/>
          <w:color w:val="000000" w:themeColor="text1"/>
        </w:rPr>
        <w:lastRenderedPageBreak/>
        <w:t>Niekas geriau nepadeda formuoti nacionalinių ir tarptautinių partnerių rato, kaip bendros veiklos ir bendri projektai, narystė tarptautiniuose tinkluose.</w:t>
      </w:r>
    </w:p>
    <w:p w14:paraId="17DD0223" w14:textId="38E5AE63" w:rsidR="008F4B12" w:rsidRPr="006657EB" w:rsidRDefault="008F4B12" w:rsidP="008A1A3B">
      <w:pPr>
        <w:jc w:val="both"/>
        <w:rPr>
          <w:rFonts w:eastAsia="Times New Roman"/>
          <w:color w:val="000000" w:themeColor="text1"/>
        </w:rPr>
      </w:pPr>
      <w:r w:rsidRPr="006657EB">
        <w:rPr>
          <w:rFonts w:eastAsia="Times New Roman"/>
          <w:color w:val="000000" w:themeColor="text1"/>
        </w:rPr>
        <w:t xml:space="preserve">Ypatingas dėmesys 2022 metais buvo skirtas </w:t>
      </w:r>
      <w:r w:rsidR="00BF4784" w:rsidRPr="006657EB">
        <w:rPr>
          <w:rFonts w:eastAsia="Times New Roman"/>
          <w:color w:val="000000" w:themeColor="text1"/>
        </w:rPr>
        <w:t>menų inkubatoriaus-menų studijos</w:t>
      </w:r>
      <w:r w:rsidRPr="006657EB">
        <w:rPr>
          <w:rFonts w:eastAsia="Times New Roman"/>
          <w:color w:val="000000" w:themeColor="text1"/>
        </w:rPr>
        <w:t xml:space="preserve"> tarptautini</w:t>
      </w:r>
      <w:r w:rsidR="00BF4784" w:rsidRPr="006657EB">
        <w:rPr>
          <w:rFonts w:eastAsia="Times New Roman"/>
          <w:color w:val="000000" w:themeColor="text1"/>
        </w:rPr>
        <w:t>ų</w:t>
      </w:r>
      <w:r w:rsidRPr="006657EB">
        <w:rPr>
          <w:rFonts w:eastAsia="Times New Roman"/>
          <w:color w:val="000000" w:themeColor="text1"/>
        </w:rPr>
        <w:t xml:space="preserve"> santykių plėtojimui ir žinomumo didinimui:</w:t>
      </w:r>
    </w:p>
    <w:p w14:paraId="14A7C9F1" w14:textId="649CFAB8" w:rsidR="008F4B12" w:rsidRPr="006657EB" w:rsidRDefault="00BF4784" w:rsidP="008A1A3B">
      <w:pPr>
        <w:numPr>
          <w:ilvl w:val="0"/>
          <w:numId w:val="8"/>
        </w:numPr>
        <w:jc w:val="both"/>
        <w:rPr>
          <w:rFonts w:eastAsia="Times New Roman"/>
          <w:color w:val="000000" w:themeColor="text1"/>
        </w:rPr>
      </w:pPr>
      <w:r w:rsidRPr="006657EB">
        <w:rPr>
          <w:rFonts w:eastAsia="Times New Roman"/>
          <w:color w:val="000000" w:themeColor="text1"/>
        </w:rPr>
        <w:t>AMI</w:t>
      </w:r>
      <w:r w:rsidR="008F4B12" w:rsidRPr="006657EB">
        <w:rPr>
          <w:rFonts w:eastAsia="Times New Roman"/>
          <w:color w:val="000000" w:themeColor="text1"/>
        </w:rPr>
        <w:t xml:space="preserve"> dalyvavimas Berlyne vyk</w:t>
      </w:r>
      <w:r w:rsidRPr="006657EB">
        <w:rPr>
          <w:rFonts w:eastAsia="Times New Roman"/>
          <w:color w:val="000000" w:themeColor="text1"/>
        </w:rPr>
        <w:t>usioje</w:t>
      </w:r>
      <w:r w:rsidR="008F4B12" w:rsidRPr="006657EB">
        <w:rPr>
          <w:rFonts w:eastAsia="Times New Roman"/>
          <w:color w:val="000000" w:themeColor="text1"/>
        </w:rPr>
        <w:t xml:space="preserve"> </w:t>
      </w:r>
      <w:r w:rsidRPr="006657EB">
        <w:rPr>
          <w:rFonts w:eastAsia="Times New Roman"/>
          <w:color w:val="000000" w:themeColor="text1"/>
        </w:rPr>
        <w:t>„</w:t>
      </w:r>
      <w:r w:rsidR="008F4B12" w:rsidRPr="006657EB">
        <w:rPr>
          <w:rFonts w:eastAsia="Times New Roman"/>
          <w:color w:val="000000" w:themeColor="text1"/>
        </w:rPr>
        <w:t>Bazaar Berlin</w:t>
      </w:r>
      <w:r w:rsidRPr="006657EB">
        <w:rPr>
          <w:rFonts w:eastAsia="Times New Roman"/>
          <w:color w:val="000000" w:themeColor="text1"/>
        </w:rPr>
        <w:t>“</w:t>
      </w:r>
      <w:r w:rsidR="008F4B12" w:rsidRPr="006657EB">
        <w:rPr>
          <w:rFonts w:eastAsia="Times New Roman"/>
          <w:color w:val="000000" w:themeColor="text1"/>
        </w:rPr>
        <w:t xml:space="preserve"> mugėje </w:t>
      </w:r>
      <w:r w:rsidRPr="006657EB">
        <w:rPr>
          <w:rFonts w:eastAsia="Times New Roman"/>
          <w:color w:val="000000" w:themeColor="text1"/>
        </w:rPr>
        <w:t>–</w:t>
      </w:r>
      <w:r w:rsidR="008F4B12" w:rsidRPr="006657EB">
        <w:rPr>
          <w:rFonts w:eastAsia="Times New Roman"/>
          <w:color w:val="000000" w:themeColor="text1"/>
        </w:rPr>
        <w:t xml:space="preserve"> galimybė regiono kūrėjų darbus pristatyti tarptautinei bendruomenei. Tęstinio dalyvavimo ir įdirbio rezultatas </w:t>
      </w:r>
      <w:r w:rsidRPr="006657EB">
        <w:rPr>
          <w:rFonts w:eastAsia="Times New Roman"/>
          <w:color w:val="000000" w:themeColor="text1"/>
        </w:rPr>
        <w:t>–</w:t>
      </w:r>
      <w:r w:rsidR="008F4B12" w:rsidRPr="006657EB">
        <w:rPr>
          <w:rFonts w:eastAsia="Times New Roman"/>
          <w:color w:val="000000" w:themeColor="text1"/>
        </w:rPr>
        <w:t xml:space="preserve"> dalis  kūrėjų sudaro sutartis su Vokietijoje veikiančiomis galerijomis, kūrybinių prekių parduotuvėmis ir jau savarankiškai tiekia gaminius užsakovams. </w:t>
      </w:r>
    </w:p>
    <w:p w14:paraId="03FAD222" w14:textId="3E26FA32" w:rsidR="008F4B12" w:rsidRPr="006657EB" w:rsidRDefault="008F4B12" w:rsidP="008A1A3B">
      <w:pPr>
        <w:numPr>
          <w:ilvl w:val="0"/>
          <w:numId w:val="8"/>
        </w:numPr>
        <w:jc w:val="both"/>
        <w:rPr>
          <w:rFonts w:eastAsia="Times New Roman"/>
          <w:color w:val="000000" w:themeColor="text1"/>
        </w:rPr>
      </w:pPr>
      <w:r w:rsidRPr="006657EB">
        <w:rPr>
          <w:rFonts w:eastAsia="Times New Roman"/>
          <w:color w:val="000000" w:themeColor="text1"/>
        </w:rPr>
        <w:t>Tarptautinis tinklas „European Creative Hubs Network“ ir projekto „MakersExchange“ partneriai Anykščių menų inkubatorių</w:t>
      </w:r>
      <w:r w:rsidR="00BF4784" w:rsidRPr="006657EB">
        <w:rPr>
          <w:rFonts w:eastAsia="Times New Roman"/>
          <w:color w:val="000000" w:themeColor="text1"/>
        </w:rPr>
        <w:t>-menų studiją</w:t>
      </w:r>
      <w:r w:rsidRPr="006657EB">
        <w:rPr>
          <w:rFonts w:eastAsia="Times New Roman"/>
          <w:color w:val="000000" w:themeColor="text1"/>
        </w:rPr>
        <w:t xml:space="preserve"> pakvietė į specialų „New European Bauhaus“ festivalio renginį „BauTopia“. Tarptautinė kultūrinių ir kūrybinių in</w:t>
      </w:r>
      <w:r w:rsidR="00BF4784" w:rsidRPr="006657EB">
        <w:rPr>
          <w:rFonts w:eastAsia="Times New Roman"/>
          <w:color w:val="000000" w:themeColor="text1"/>
        </w:rPr>
        <w:t>dustrijų bendruomenė birželio 8–</w:t>
      </w:r>
      <w:r w:rsidRPr="006657EB">
        <w:rPr>
          <w:rFonts w:eastAsia="Times New Roman"/>
          <w:color w:val="000000" w:themeColor="text1"/>
        </w:rPr>
        <w:t>9 d. susirinko Briuselyje, kur aktyviai diskutavo ir tyrinėjo kylančias tvarumo, įtraukties ir solidarumo temas per meną ir kūrybiškumą, gilino žinias apie ES žaliąjį kursą (Green Deal) ir „New European Bauhaus“ judėjimą.</w:t>
      </w:r>
    </w:p>
    <w:p w14:paraId="485C22F1" w14:textId="78592AAD" w:rsidR="008F4B12" w:rsidRPr="006657EB" w:rsidRDefault="008F4B12" w:rsidP="008A1A3B">
      <w:pPr>
        <w:numPr>
          <w:ilvl w:val="0"/>
          <w:numId w:val="8"/>
        </w:numPr>
        <w:jc w:val="both"/>
        <w:rPr>
          <w:rFonts w:eastAsia="Times New Roman"/>
          <w:color w:val="000000" w:themeColor="text1"/>
        </w:rPr>
      </w:pPr>
      <w:r w:rsidRPr="006657EB">
        <w:rPr>
          <w:rFonts w:eastAsia="Times New Roman"/>
          <w:color w:val="000000" w:themeColor="text1"/>
        </w:rPr>
        <w:t>Saremos saloje (Estija) 15 menininkų ir kultūrininkų iš 6 šalių dalyvavo Kūrybinių verslininkų mokymo stovykloje (Bootcamp for Creative Entrepreneurs). Buvo užmegzti kontaktai su žmonėmis iš įvairių Baltijos regiono šalių ir kartu kuriamos naujos verslo idėjos bei ieškota įvairių problemų sprendimų</w:t>
      </w:r>
      <w:r w:rsidR="00BF4784" w:rsidRPr="006657EB">
        <w:rPr>
          <w:rFonts w:eastAsia="Times New Roman"/>
          <w:color w:val="000000" w:themeColor="text1"/>
        </w:rPr>
        <w:t xml:space="preserve"> būdų</w:t>
      </w:r>
      <w:r w:rsidRPr="006657EB">
        <w:rPr>
          <w:rFonts w:eastAsia="Times New Roman"/>
          <w:color w:val="000000" w:themeColor="text1"/>
        </w:rPr>
        <w:t xml:space="preserve">. </w:t>
      </w:r>
    </w:p>
    <w:p w14:paraId="11B5410F" w14:textId="77777777" w:rsidR="008F4B12" w:rsidRPr="006657EB" w:rsidRDefault="008F4B12" w:rsidP="008A1A3B">
      <w:pPr>
        <w:numPr>
          <w:ilvl w:val="0"/>
          <w:numId w:val="8"/>
        </w:numPr>
        <w:jc w:val="both"/>
        <w:rPr>
          <w:rFonts w:eastAsia="Times New Roman"/>
          <w:color w:val="000000" w:themeColor="text1"/>
        </w:rPr>
      </w:pPr>
      <w:r w:rsidRPr="006657EB">
        <w:rPr>
          <w:rFonts w:eastAsia="Times New Roman"/>
          <w:color w:val="000000" w:themeColor="text1"/>
        </w:rPr>
        <w:t xml:space="preserve">Dalyvavome tarptautinio tinklo </w:t>
      </w:r>
      <w:hyperlink r:id="rId8" w:history="1">
        <w:r w:rsidRPr="006657EB">
          <w:rPr>
            <w:rFonts w:eastAsia="Times New Roman"/>
            <w:color w:val="000000" w:themeColor="text1"/>
          </w:rPr>
          <w:t>Trans Europe Halles</w:t>
        </w:r>
      </w:hyperlink>
      <w:r w:rsidRPr="006657EB">
        <w:rPr>
          <w:rFonts w:eastAsia="Times New Roman"/>
          <w:color w:val="000000" w:themeColor="text1"/>
        </w:rPr>
        <w:t xml:space="preserve"> mainų programoje Helsinkyje.</w:t>
      </w:r>
      <w:r w:rsidRPr="006657EB">
        <w:rPr>
          <w:rFonts w:eastAsia="Times New Roman"/>
          <w:color w:val="000000" w:themeColor="text1"/>
        </w:rPr>
        <w:br/>
        <w:t>Užmegzti kontaktai su didžiausiu kultūros centru Suomijoje Cable Factory, kuriame įsikūrę daugiau nei 300 kūrėjų ir kūrybinių įmonių.</w:t>
      </w:r>
    </w:p>
    <w:p w14:paraId="718D9731" w14:textId="6411FDBF" w:rsidR="008F4B12" w:rsidRPr="006657EB" w:rsidRDefault="008F4B12" w:rsidP="008A1A3B">
      <w:pPr>
        <w:numPr>
          <w:ilvl w:val="0"/>
          <w:numId w:val="8"/>
        </w:numPr>
        <w:jc w:val="both"/>
        <w:rPr>
          <w:rFonts w:eastAsia="Times New Roman"/>
          <w:color w:val="000000" w:themeColor="text1"/>
        </w:rPr>
      </w:pPr>
      <w:r w:rsidRPr="006657EB">
        <w:rPr>
          <w:rFonts w:eastAsia="Times New Roman"/>
          <w:color w:val="000000" w:themeColor="text1"/>
        </w:rPr>
        <w:t>Dalyvavome tarpsektorinių inovacijų mokymo(si) konferencijoje, kurią organizavo meno, kultūros ir socialinio įsitraukimo centras „Subtopia“ kartu su Stokhol</w:t>
      </w:r>
      <w:r w:rsidR="00BF4784" w:rsidRPr="006657EB">
        <w:rPr>
          <w:rFonts w:eastAsia="Times New Roman"/>
          <w:color w:val="000000" w:themeColor="text1"/>
        </w:rPr>
        <w:t>mo karališkuoju muzikos koledžu.</w:t>
      </w:r>
      <w:r w:rsidRPr="006657EB">
        <w:rPr>
          <w:rFonts w:eastAsia="Times New Roman"/>
          <w:color w:val="000000" w:themeColor="text1"/>
        </w:rPr>
        <w:t xml:space="preserve"> Pranešimus skaitė tarpdisciplininių inovacijų ekspertai, vyko kūrybinės dirbtuvės novatoriškų idėjų vystymui.</w:t>
      </w:r>
    </w:p>
    <w:p w14:paraId="5FEE1C39" w14:textId="7CD77F19" w:rsidR="008F4B12" w:rsidRPr="006657EB" w:rsidRDefault="008F4B12" w:rsidP="008A1A3B">
      <w:pPr>
        <w:ind w:firstLine="360"/>
        <w:jc w:val="both"/>
        <w:rPr>
          <w:rFonts w:eastAsia="Times New Roman"/>
          <w:color w:val="000000" w:themeColor="text1"/>
        </w:rPr>
      </w:pPr>
      <w:r w:rsidRPr="006657EB">
        <w:rPr>
          <w:rFonts w:eastAsia="Times New Roman"/>
          <w:color w:val="000000" w:themeColor="text1"/>
        </w:rPr>
        <w:t>Sėkmingai užbaigti įgyvendinti 2014</w:t>
      </w:r>
      <w:r w:rsidR="00BF4784" w:rsidRPr="006657EB">
        <w:rPr>
          <w:rFonts w:eastAsia="Times New Roman"/>
          <w:color w:val="000000" w:themeColor="text1"/>
        </w:rPr>
        <w:t>–</w:t>
      </w:r>
      <w:r w:rsidRPr="006657EB">
        <w:rPr>
          <w:rFonts w:eastAsia="Times New Roman"/>
          <w:color w:val="000000" w:themeColor="text1"/>
        </w:rPr>
        <w:t>2020 metų Europos Sąjungos teritorinio bendradarbiavimo tikslo programos INTERREG V-A Latvia – Lithuania projektas „Craftsmanship as Tourism Product without Borders, 2014</w:t>
      </w:r>
      <w:r w:rsidR="00BF4784" w:rsidRPr="006657EB">
        <w:rPr>
          <w:rFonts w:eastAsia="Times New Roman"/>
          <w:color w:val="000000" w:themeColor="text1"/>
        </w:rPr>
        <w:t>–</w:t>
      </w:r>
      <w:r w:rsidRPr="006657EB">
        <w:rPr>
          <w:rFonts w:eastAsia="Times New Roman"/>
          <w:color w:val="000000" w:themeColor="text1"/>
        </w:rPr>
        <w:t xml:space="preserve">2020 metų Europos Sąjungos teritorinio bendradarbiavimo tikslo programos INTERREG V-A Latvia – Lithuania projektas „Craftsmanship as Medicine for Deprived Communities“, European </w:t>
      </w:r>
      <w:r w:rsidR="00BF4784" w:rsidRPr="006657EB">
        <w:rPr>
          <w:rFonts w:eastAsia="Times New Roman"/>
          <w:color w:val="000000" w:themeColor="text1"/>
        </w:rPr>
        <w:t xml:space="preserve">neighbourhood instrument cross - </w:t>
      </w:r>
      <w:r w:rsidRPr="006657EB">
        <w:rPr>
          <w:rFonts w:eastAsia="Times New Roman"/>
          <w:color w:val="000000" w:themeColor="text1"/>
        </w:rPr>
        <w:t>border cooperation.</w:t>
      </w:r>
    </w:p>
    <w:p w14:paraId="4CBDA66D" w14:textId="77777777" w:rsidR="008F4B12" w:rsidRPr="006657EB" w:rsidRDefault="008F4B12" w:rsidP="008A1A3B">
      <w:pPr>
        <w:ind w:firstLine="360"/>
        <w:jc w:val="both"/>
        <w:rPr>
          <w:rFonts w:eastAsia="Times New Roman"/>
          <w:color w:val="000000" w:themeColor="text1"/>
        </w:rPr>
      </w:pPr>
    </w:p>
    <w:p w14:paraId="22A676C5" w14:textId="77777777" w:rsidR="008F4B12" w:rsidRPr="006657EB" w:rsidRDefault="008F4B12" w:rsidP="008A1A3B">
      <w:pPr>
        <w:spacing w:after="160" w:line="252" w:lineRule="auto"/>
        <w:ind w:left="720"/>
        <w:contextualSpacing/>
        <w:jc w:val="both"/>
        <w:rPr>
          <w:rFonts w:eastAsia="Times New Roman"/>
          <w:b/>
          <w:bCs/>
          <w:color w:val="000000" w:themeColor="text1"/>
        </w:rPr>
      </w:pPr>
      <w:r w:rsidRPr="006657EB">
        <w:rPr>
          <w:rFonts w:eastAsia="Times New Roman"/>
          <w:b/>
          <w:bCs/>
          <w:color w:val="000000" w:themeColor="text1"/>
        </w:rPr>
        <w:t>Parengtos 4 paraiškos tarptautinių fondų finansavimui gauti:</w:t>
      </w:r>
    </w:p>
    <w:p w14:paraId="67272EDE" w14:textId="77777777" w:rsidR="008F4B12" w:rsidRPr="008F4B12" w:rsidRDefault="008F4B12" w:rsidP="008A1A3B">
      <w:pPr>
        <w:spacing w:after="160" w:line="252" w:lineRule="auto"/>
        <w:contextualSpacing/>
        <w:jc w:val="both"/>
        <w:rPr>
          <w:rFonts w:eastAsia="Times New Roman"/>
        </w:rPr>
      </w:pPr>
    </w:p>
    <w:p w14:paraId="653DE98A" w14:textId="204B0681" w:rsidR="008F4B12" w:rsidRPr="006657EB" w:rsidRDefault="008F4B12" w:rsidP="008A1A3B">
      <w:pPr>
        <w:numPr>
          <w:ilvl w:val="0"/>
          <w:numId w:val="9"/>
        </w:numPr>
        <w:jc w:val="both"/>
        <w:rPr>
          <w:rFonts w:eastAsia="Times New Roman"/>
          <w:color w:val="000000" w:themeColor="text1"/>
        </w:rPr>
      </w:pPr>
      <w:r w:rsidRPr="006657EB">
        <w:rPr>
          <w:rFonts w:eastAsia="Times New Roman"/>
          <w:color w:val="000000" w:themeColor="text1"/>
        </w:rPr>
        <w:t>Programos Creative Europe Programme (CREA) kvietimui CR</w:t>
      </w:r>
      <w:r w:rsidR="00BF4784" w:rsidRPr="006657EB">
        <w:rPr>
          <w:rFonts w:eastAsia="Times New Roman"/>
          <w:color w:val="000000" w:themeColor="text1"/>
        </w:rPr>
        <w:t xml:space="preserve">EA-CULT-2021-COOP 2021 rugsėjo </w:t>
      </w:r>
      <w:r w:rsidRPr="006657EB">
        <w:rPr>
          <w:rFonts w:eastAsia="Times New Roman"/>
          <w:color w:val="000000" w:themeColor="text1"/>
        </w:rPr>
        <w:t>7</w:t>
      </w:r>
      <w:r w:rsidR="00BF4784" w:rsidRPr="006657EB">
        <w:rPr>
          <w:rFonts w:eastAsia="Times New Roman"/>
          <w:color w:val="000000" w:themeColor="text1"/>
        </w:rPr>
        <w:t xml:space="preserve"> d.</w:t>
      </w:r>
      <w:r w:rsidRPr="006657EB">
        <w:rPr>
          <w:rFonts w:eastAsia="Times New Roman"/>
          <w:color w:val="000000" w:themeColor="text1"/>
        </w:rPr>
        <w:t xml:space="preserve"> pateikta paraiška e-MERGE: Learning journey for young emerging artists, paraiškos numeris 101056435, prašoma suma 234048 Eur, teigiamai įvertinta, dėl programai skirtų lėšų trūkumo finansavimas negautas.</w:t>
      </w:r>
    </w:p>
    <w:p w14:paraId="13354CBF" w14:textId="722AF7C7" w:rsidR="008F4B12" w:rsidRPr="006657EB" w:rsidRDefault="008F4B12" w:rsidP="008A1A3B">
      <w:pPr>
        <w:numPr>
          <w:ilvl w:val="0"/>
          <w:numId w:val="9"/>
        </w:numPr>
        <w:jc w:val="both"/>
        <w:rPr>
          <w:rFonts w:eastAsia="Times New Roman"/>
          <w:color w:val="000000" w:themeColor="text1"/>
        </w:rPr>
      </w:pPr>
      <w:r w:rsidRPr="006657EB">
        <w:rPr>
          <w:rFonts w:eastAsia="Times New Roman"/>
          <w:color w:val="000000" w:themeColor="text1"/>
        </w:rPr>
        <w:t>Programos Creative Europe Programme (CREA) kvietimui CR</w:t>
      </w:r>
      <w:r w:rsidR="00BF4784" w:rsidRPr="006657EB">
        <w:rPr>
          <w:rFonts w:eastAsia="Times New Roman"/>
          <w:color w:val="000000" w:themeColor="text1"/>
        </w:rPr>
        <w:t xml:space="preserve">EA-CULT-2022-COOP 2022 gegužės </w:t>
      </w:r>
      <w:r w:rsidRPr="006657EB">
        <w:rPr>
          <w:rFonts w:eastAsia="Times New Roman"/>
          <w:color w:val="000000" w:themeColor="text1"/>
        </w:rPr>
        <w:t>5 d. pateikta paraiška Learning Journey for Young Emerging Artists, paraiškos numeris 101100331, prašoma suma 234048 Eur, dėl programai skirtų lėšų trūkumo finansavimas negautas.</w:t>
      </w:r>
    </w:p>
    <w:p w14:paraId="7ECDE74B" w14:textId="77777777" w:rsidR="008F4B12" w:rsidRPr="006657EB" w:rsidRDefault="008F4B12" w:rsidP="008A1A3B">
      <w:pPr>
        <w:numPr>
          <w:ilvl w:val="0"/>
          <w:numId w:val="9"/>
        </w:numPr>
        <w:jc w:val="both"/>
        <w:rPr>
          <w:rFonts w:eastAsia="Times New Roman"/>
          <w:color w:val="000000" w:themeColor="text1"/>
        </w:rPr>
      </w:pPr>
      <w:r w:rsidRPr="006657EB">
        <w:rPr>
          <w:rFonts w:eastAsia="Times New Roman"/>
          <w:color w:val="000000" w:themeColor="text1"/>
        </w:rPr>
        <w:t>2022 spalio 28 d. Nordic Culture Point  pateikta paraiška Additional funding for artist residencies to support Ukraininan Artists / Application number 28650 prašoma suma 45200 Eur, finansavimas negautas.</w:t>
      </w:r>
    </w:p>
    <w:p w14:paraId="3C2F1305" w14:textId="77777777" w:rsidR="008F4B12" w:rsidRPr="006657EB" w:rsidRDefault="008F4B12" w:rsidP="008A1A3B">
      <w:pPr>
        <w:numPr>
          <w:ilvl w:val="0"/>
          <w:numId w:val="9"/>
        </w:numPr>
        <w:jc w:val="both"/>
        <w:rPr>
          <w:rFonts w:eastAsia="Times New Roman"/>
          <w:color w:val="000000" w:themeColor="text1"/>
        </w:rPr>
      </w:pPr>
      <w:r w:rsidRPr="006657EB">
        <w:rPr>
          <w:rFonts w:eastAsia="Times New Roman"/>
          <w:color w:val="000000" w:themeColor="text1"/>
        </w:rPr>
        <w:t>2022 rugsėjo 5 d. pateikta paraiška atviram kvietimui Creative FLIP Twin Hubs program. TWIN HUBS yra mišri mobilumo programa, skirta centrams, pagrįsta „broliškų miestų“ modeliu. Jame numatoma suderinti du centrus, kurie įsipareigos vienerių metų bendradarbiavimo ir mainų programai, apimančiai mišrų mobilumą, derinant internetinius susitikimus, bendruomenės mainus ir klasikinę P2P mainų programą tarp centro narių. Prašoma suma 3000 Eur, finansavimas negautas.</w:t>
      </w:r>
    </w:p>
    <w:p w14:paraId="74F97A82" w14:textId="77777777" w:rsidR="008F4B12" w:rsidRPr="006657EB" w:rsidRDefault="008F4B12" w:rsidP="008A1A3B">
      <w:pPr>
        <w:spacing w:after="160" w:line="252" w:lineRule="auto"/>
        <w:ind w:left="720"/>
        <w:contextualSpacing/>
        <w:jc w:val="both"/>
        <w:rPr>
          <w:rFonts w:eastAsia="Times New Roman"/>
          <w:color w:val="000000" w:themeColor="text1"/>
        </w:rPr>
      </w:pPr>
    </w:p>
    <w:p w14:paraId="21DDC94F" w14:textId="77777777" w:rsidR="008F4B12" w:rsidRPr="006657EB" w:rsidRDefault="008F4B12" w:rsidP="008A1A3B">
      <w:pPr>
        <w:spacing w:after="160" w:line="252" w:lineRule="auto"/>
        <w:ind w:left="720"/>
        <w:contextualSpacing/>
        <w:jc w:val="both"/>
        <w:rPr>
          <w:rFonts w:eastAsia="Times New Roman"/>
          <w:b/>
          <w:bCs/>
          <w:color w:val="000000" w:themeColor="text1"/>
        </w:rPr>
      </w:pPr>
      <w:r w:rsidRPr="006657EB">
        <w:rPr>
          <w:rFonts w:eastAsia="Times New Roman"/>
          <w:color w:val="000000" w:themeColor="text1"/>
        </w:rPr>
        <w:lastRenderedPageBreak/>
        <w:t xml:space="preserve">Parengtos </w:t>
      </w:r>
      <w:r w:rsidRPr="006657EB">
        <w:rPr>
          <w:rFonts w:eastAsia="Times New Roman"/>
          <w:b/>
          <w:bCs/>
          <w:color w:val="000000" w:themeColor="text1"/>
        </w:rPr>
        <w:t>7 paraiškos šalies ir savivaldybės fondų finansavimui gauti:</w:t>
      </w:r>
    </w:p>
    <w:p w14:paraId="5480ADBF" w14:textId="77777777" w:rsidR="008F4B12" w:rsidRPr="006657EB" w:rsidRDefault="008F4B12" w:rsidP="008A1A3B">
      <w:pPr>
        <w:spacing w:after="160" w:line="252" w:lineRule="auto"/>
        <w:contextualSpacing/>
        <w:jc w:val="both"/>
        <w:rPr>
          <w:rFonts w:eastAsia="Times New Roman"/>
          <w:b/>
          <w:bCs/>
          <w:color w:val="000000" w:themeColor="text1"/>
        </w:rPr>
      </w:pPr>
    </w:p>
    <w:p w14:paraId="67964E41" w14:textId="77777777" w:rsidR="008F4B12" w:rsidRPr="006657EB" w:rsidRDefault="008F4B12" w:rsidP="008A1A3B">
      <w:pPr>
        <w:numPr>
          <w:ilvl w:val="0"/>
          <w:numId w:val="10"/>
        </w:numPr>
        <w:ind w:left="709"/>
        <w:jc w:val="both"/>
        <w:rPr>
          <w:rFonts w:eastAsia="Times New Roman"/>
          <w:color w:val="000000" w:themeColor="text1"/>
        </w:rPr>
      </w:pPr>
      <w:r w:rsidRPr="006657EB">
        <w:rPr>
          <w:rFonts w:eastAsia="Times New Roman"/>
          <w:color w:val="000000" w:themeColor="text1"/>
        </w:rPr>
        <w:t>Lietuvos kultūros taryba programos „Strateginis kultūros organizacijų finansavimas“ projektas. Finansavimas gautas 61 000 Eur.</w:t>
      </w:r>
    </w:p>
    <w:p w14:paraId="0C44F39A" w14:textId="77777777" w:rsidR="008F4B12" w:rsidRPr="006657EB" w:rsidRDefault="008F4B12" w:rsidP="008A1A3B">
      <w:pPr>
        <w:numPr>
          <w:ilvl w:val="0"/>
          <w:numId w:val="10"/>
        </w:numPr>
        <w:ind w:left="709"/>
        <w:jc w:val="both"/>
        <w:rPr>
          <w:rFonts w:eastAsia="Times New Roman"/>
          <w:color w:val="000000" w:themeColor="text1"/>
        </w:rPr>
      </w:pPr>
      <w:r w:rsidRPr="006657EB">
        <w:rPr>
          <w:rFonts w:eastAsia="Times New Roman"/>
          <w:color w:val="000000" w:themeColor="text1"/>
        </w:rPr>
        <w:t>Lietuvos kultūros paveldo departamento prie Kultūros ministerijos programos „Informacijos išteklių visuomenei plėtra, istorinės atminties, tradicijų, kultūros paveldo apsauga ir aktualizavimas“ projektas „Po bažnyčios skliautais“. Finansavimas gautas – 1500 Eur.</w:t>
      </w:r>
    </w:p>
    <w:p w14:paraId="4C420235" w14:textId="757093F0" w:rsidR="008F4B12" w:rsidRPr="006657EB" w:rsidRDefault="008F4B12" w:rsidP="008A1A3B">
      <w:pPr>
        <w:numPr>
          <w:ilvl w:val="0"/>
          <w:numId w:val="10"/>
        </w:numPr>
        <w:ind w:left="709"/>
        <w:jc w:val="both"/>
        <w:rPr>
          <w:rFonts w:eastAsia="Times New Roman"/>
          <w:color w:val="000000" w:themeColor="text1"/>
        </w:rPr>
      </w:pPr>
      <w:r w:rsidRPr="006657EB">
        <w:rPr>
          <w:rFonts w:eastAsia="Times New Roman"/>
          <w:color w:val="000000" w:themeColor="text1"/>
        </w:rPr>
        <w:t>Anykščių rajono savivaldybės projektiniam finansavimui gauti pateiktos penkios projektų paraiškos. Finansavimas gautas 11</w:t>
      </w:r>
      <w:r w:rsidR="00BF4784" w:rsidRPr="006657EB">
        <w:rPr>
          <w:rFonts w:eastAsia="Times New Roman"/>
          <w:color w:val="000000" w:themeColor="text1"/>
        </w:rPr>
        <w:t xml:space="preserve"> </w:t>
      </w:r>
      <w:r w:rsidRPr="006657EB">
        <w:rPr>
          <w:rFonts w:eastAsia="Times New Roman"/>
          <w:color w:val="000000" w:themeColor="text1"/>
        </w:rPr>
        <w:t>900 Eur.</w:t>
      </w:r>
    </w:p>
    <w:p w14:paraId="1B5B8BFD" w14:textId="77777777" w:rsidR="008F4B12" w:rsidRPr="006657EB" w:rsidRDefault="008F4B12" w:rsidP="008A1A3B">
      <w:pPr>
        <w:ind w:firstLine="360"/>
        <w:jc w:val="both"/>
        <w:rPr>
          <w:rFonts w:eastAsia="Times New Roman"/>
          <w:color w:val="000000" w:themeColor="text1"/>
        </w:rPr>
      </w:pPr>
    </w:p>
    <w:p w14:paraId="22162F7F" w14:textId="790F0168" w:rsidR="008F4B12" w:rsidRPr="006657EB" w:rsidRDefault="008F4B12" w:rsidP="008A1A3B">
      <w:pPr>
        <w:ind w:firstLine="360"/>
        <w:jc w:val="both"/>
        <w:rPr>
          <w:rFonts w:eastAsia="Times New Roman"/>
          <w:bCs/>
          <w:color w:val="000000" w:themeColor="text1"/>
        </w:rPr>
      </w:pPr>
      <w:r w:rsidRPr="006657EB">
        <w:rPr>
          <w:rFonts w:eastAsia="Times New Roman"/>
          <w:color w:val="000000" w:themeColor="text1"/>
        </w:rPr>
        <w:t xml:space="preserve">Inkubatoriaus </w:t>
      </w:r>
      <w:r w:rsidRPr="006657EB">
        <w:rPr>
          <w:rFonts w:eastAsia="Times New Roman"/>
          <w:bCs/>
          <w:color w:val="000000" w:themeColor="text1"/>
        </w:rPr>
        <w:t>narystė trijuose tarptautiniuose tinkluose (</w:t>
      </w:r>
      <w:r w:rsidRPr="006657EB">
        <w:rPr>
          <w:rFonts w:eastAsia="Times New Roman"/>
          <w:color w:val="000000" w:themeColor="text1"/>
        </w:rPr>
        <w:t>„UBI Global</w:t>
      </w:r>
      <w:r w:rsidR="00BF4784" w:rsidRPr="006657EB">
        <w:rPr>
          <w:rFonts w:eastAsia="Times New Roman"/>
          <w:color w:val="000000" w:themeColor="text1"/>
        </w:rPr>
        <w:t>“</w:t>
      </w:r>
      <w:r w:rsidRPr="006657EB">
        <w:rPr>
          <w:rFonts w:eastAsia="Times New Roman"/>
          <w:color w:val="000000" w:themeColor="text1"/>
        </w:rPr>
        <w:t>, „Trans Europe Halles</w:t>
      </w:r>
      <w:r w:rsidR="00BF4784" w:rsidRPr="006657EB">
        <w:rPr>
          <w:rFonts w:eastAsia="Times New Roman"/>
          <w:color w:val="000000" w:themeColor="text1"/>
        </w:rPr>
        <w:t xml:space="preserve">“ </w:t>
      </w:r>
      <w:r w:rsidRPr="006657EB">
        <w:rPr>
          <w:rFonts w:eastAsia="Times New Roman"/>
          <w:color w:val="000000" w:themeColor="text1"/>
        </w:rPr>
        <w:t>ir „European Creative Hubs network</w:t>
      </w:r>
      <w:r w:rsidR="00BF4784" w:rsidRPr="006657EB">
        <w:rPr>
          <w:rFonts w:eastAsia="Times New Roman"/>
          <w:color w:val="000000" w:themeColor="text1"/>
        </w:rPr>
        <w:t>“</w:t>
      </w:r>
      <w:r w:rsidRPr="006657EB">
        <w:rPr>
          <w:rFonts w:eastAsia="Times New Roman"/>
          <w:color w:val="000000" w:themeColor="text1"/>
        </w:rPr>
        <w:t>)</w:t>
      </w:r>
      <w:r w:rsidRPr="006657EB">
        <w:rPr>
          <w:rFonts w:eastAsia="Times New Roman"/>
          <w:bCs/>
          <w:color w:val="000000" w:themeColor="text1"/>
        </w:rPr>
        <w:t xml:space="preserve"> įtakojo aktyvų  komunikavimą su tarptautine meno ir kultūros bendruomene. </w:t>
      </w:r>
    </w:p>
    <w:p w14:paraId="4828D2A9" w14:textId="11238BB6" w:rsidR="008F4B12" w:rsidRPr="006657EB" w:rsidRDefault="008F4B12" w:rsidP="008A1A3B">
      <w:pPr>
        <w:spacing w:before="60" w:after="60"/>
        <w:ind w:firstLine="284"/>
        <w:jc w:val="both"/>
        <w:rPr>
          <w:rFonts w:eastAsia="Times New Roman"/>
          <w:bCs/>
          <w:i/>
          <w:iCs/>
          <w:color w:val="000000" w:themeColor="text1"/>
        </w:rPr>
      </w:pPr>
      <w:r w:rsidRPr="006657EB">
        <w:rPr>
          <w:rFonts w:eastAsia="Times New Roman"/>
          <w:bCs/>
          <w:i/>
          <w:iCs/>
          <w:color w:val="000000" w:themeColor="text1"/>
        </w:rPr>
        <w:t>Tarptautinių projektų veiklos įgyvendintos pilnai. Parengtos dvi tarptautinių projektų paraiškos ir 4 paraiškos šalies fondams.</w:t>
      </w:r>
      <w:r w:rsidRPr="006657EB">
        <w:rPr>
          <w:rFonts w:eastAsia="Times New Roman"/>
          <w:bCs/>
          <w:color w:val="000000" w:themeColor="text1"/>
        </w:rPr>
        <w:t xml:space="preserve"> </w:t>
      </w:r>
      <w:r w:rsidRPr="006657EB">
        <w:rPr>
          <w:rFonts w:eastAsia="Times New Roman"/>
          <w:bCs/>
          <w:i/>
          <w:iCs/>
          <w:color w:val="000000" w:themeColor="text1"/>
        </w:rPr>
        <w:t xml:space="preserve">Jau antram trejų metų finansavimo laikotarpiui </w:t>
      </w:r>
      <w:r w:rsidR="00BF4784" w:rsidRPr="006657EB">
        <w:rPr>
          <w:rFonts w:eastAsia="Times New Roman"/>
          <w:bCs/>
          <w:i/>
          <w:iCs/>
          <w:color w:val="000000" w:themeColor="text1"/>
        </w:rPr>
        <w:t>AMI</w:t>
      </w:r>
      <w:r w:rsidRPr="006657EB">
        <w:rPr>
          <w:rFonts w:eastAsia="Times New Roman"/>
          <w:bCs/>
          <w:i/>
          <w:iCs/>
          <w:color w:val="000000" w:themeColor="text1"/>
        </w:rPr>
        <w:t xml:space="preserve"> įtrauktas į Lietuvos kultūros tarybos strateginių kultūros organizacijų sąrašą </w:t>
      </w:r>
      <w:hyperlink r:id="rId9" w:history="1">
        <w:r w:rsidRPr="006657EB">
          <w:rPr>
            <w:rFonts w:eastAsia="Times New Roman"/>
            <w:bCs/>
            <w:i/>
            <w:iCs/>
            <w:color w:val="000000" w:themeColor="text1"/>
            <w:u w:val="single"/>
          </w:rPr>
          <w:t>https://www.ltkt.lt/naujienos/543-atrinktos-strategini-finansavima-gausiancios-organizacijos-ir-renginiai.html</w:t>
        </w:r>
      </w:hyperlink>
      <w:r w:rsidRPr="006657EB">
        <w:rPr>
          <w:rFonts w:eastAsia="Times New Roman"/>
          <w:bCs/>
          <w:i/>
          <w:iCs/>
          <w:color w:val="000000" w:themeColor="text1"/>
        </w:rPr>
        <w:t xml:space="preserve">  ir skirtas finansavimas.</w:t>
      </w:r>
    </w:p>
    <w:p w14:paraId="612667B9" w14:textId="77777777" w:rsidR="008F4B12" w:rsidRPr="006657EB" w:rsidRDefault="008F4B12" w:rsidP="008A1A3B">
      <w:pPr>
        <w:jc w:val="both"/>
        <w:rPr>
          <w:rFonts w:eastAsia="Times New Roman"/>
          <w:color w:val="000000" w:themeColor="text1"/>
        </w:rPr>
      </w:pPr>
    </w:p>
    <w:p w14:paraId="1966053E" w14:textId="1BB38B1A" w:rsidR="008F4B12" w:rsidRPr="006657EB" w:rsidRDefault="00BF4784" w:rsidP="008A1A3B">
      <w:pPr>
        <w:numPr>
          <w:ilvl w:val="1"/>
          <w:numId w:val="4"/>
        </w:numPr>
        <w:spacing w:line="276" w:lineRule="auto"/>
        <w:jc w:val="both"/>
        <w:rPr>
          <w:rFonts w:eastAsia="Times New Roman"/>
          <w:b/>
          <w:bCs/>
          <w:color w:val="000000" w:themeColor="text1"/>
        </w:rPr>
      </w:pPr>
      <w:r w:rsidRPr="006657EB">
        <w:rPr>
          <w:rFonts w:eastAsia="Times New Roman"/>
          <w:b/>
          <w:bCs/>
          <w:color w:val="000000" w:themeColor="text1"/>
        </w:rPr>
        <w:t xml:space="preserve"> </w:t>
      </w:r>
      <w:r w:rsidR="008F4B12" w:rsidRPr="006657EB">
        <w:rPr>
          <w:rFonts w:eastAsia="Times New Roman"/>
          <w:b/>
          <w:bCs/>
          <w:color w:val="000000" w:themeColor="text1"/>
        </w:rPr>
        <w:t>Visuomenės kūrybiškumo ir bendruomeniškumo skatinimas per edukacines veiklas</w:t>
      </w:r>
    </w:p>
    <w:p w14:paraId="79E3D79D" w14:textId="77777777" w:rsidR="008F4B12" w:rsidRPr="006657EB" w:rsidRDefault="008F4B12" w:rsidP="008A1A3B">
      <w:pPr>
        <w:spacing w:line="276" w:lineRule="auto"/>
        <w:jc w:val="both"/>
        <w:rPr>
          <w:rFonts w:eastAsia="Times New Roman"/>
          <w:b/>
          <w:bCs/>
          <w:color w:val="000000" w:themeColor="text1"/>
        </w:rPr>
      </w:pPr>
    </w:p>
    <w:p w14:paraId="34D395CD" w14:textId="109DBFEA" w:rsidR="008F4B12" w:rsidRPr="006657EB" w:rsidRDefault="00BF4784" w:rsidP="008A1A3B">
      <w:pPr>
        <w:ind w:firstLine="426"/>
        <w:jc w:val="both"/>
        <w:rPr>
          <w:rFonts w:eastAsia="Times New Roman"/>
          <w:color w:val="000000" w:themeColor="text1"/>
        </w:rPr>
      </w:pPr>
      <w:r w:rsidRPr="006657EB">
        <w:rPr>
          <w:rFonts w:eastAsia="Times New Roman"/>
          <w:color w:val="000000" w:themeColor="text1"/>
        </w:rPr>
        <w:t>Įstaigos</w:t>
      </w:r>
      <w:r w:rsidR="008F4B12" w:rsidRPr="006657EB">
        <w:rPr>
          <w:rFonts w:eastAsia="Times New Roman"/>
          <w:color w:val="000000" w:themeColor="text1"/>
        </w:rPr>
        <w:t xml:space="preserve"> organizuojami renginiai ir edukacinės programos kuria pridėtinę vertę ir išplečia kultūrinio turizmo galimybes. </w:t>
      </w:r>
      <w:r w:rsidR="00857207" w:rsidRPr="006657EB">
        <w:rPr>
          <w:rFonts w:eastAsia="Times New Roman"/>
          <w:color w:val="000000" w:themeColor="text1"/>
        </w:rPr>
        <w:t>Menų inkubatoriaus-menų studijos</w:t>
      </w:r>
      <w:r w:rsidR="008F4B12" w:rsidRPr="006657EB">
        <w:rPr>
          <w:rFonts w:eastAsia="Times New Roman"/>
          <w:color w:val="000000" w:themeColor="text1"/>
        </w:rPr>
        <w:t xml:space="preserve"> sukurtos edukacinės programos, edukaciniai savaitgaliai, edukacinių programų ciklas „Per meną į pasaulį“ keičia miestiečių kultūros vartojimo įpročius </w:t>
      </w:r>
      <w:r w:rsidR="00857207" w:rsidRPr="006657EB">
        <w:rPr>
          <w:rFonts w:eastAsia="Times New Roman"/>
          <w:color w:val="000000" w:themeColor="text1"/>
        </w:rPr>
        <w:t>–</w:t>
      </w:r>
      <w:r w:rsidR="008F4B12" w:rsidRPr="006657EB">
        <w:rPr>
          <w:rFonts w:eastAsia="Times New Roman"/>
          <w:color w:val="000000" w:themeColor="text1"/>
        </w:rPr>
        <w:t xml:space="preserve"> nuo abejingumo, pasyvaus naudojimo iki susidomėjimo, įsitraukimo, dalyvavimo ir net naujų veiklų, pokyčių inicijavimo. Buvo rengiamos ir visuomenei pristatomos edukacinės programos, skirtos visų socialinių grupių ir amžiaus grupių atstovams. Vyko menų inkubatoriaus</w:t>
      </w:r>
      <w:r w:rsidR="00857207" w:rsidRPr="006657EB">
        <w:rPr>
          <w:rFonts w:eastAsia="Times New Roman"/>
          <w:color w:val="000000" w:themeColor="text1"/>
        </w:rPr>
        <w:t>-menų studijos</w:t>
      </w:r>
      <w:r w:rsidR="008F4B12" w:rsidRPr="006657EB">
        <w:rPr>
          <w:rFonts w:eastAsia="Times New Roman"/>
          <w:color w:val="000000" w:themeColor="text1"/>
        </w:rPr>
        <w:t xml:space="preserve"> </w:t>
      </w:r>
      <w:r w:rsidR="00857207" w:rsidRPr="006657EB">
        <w:rPr>
          <w:rFonts w:eastAsia="Times New Roman"/>
          <w:color w:val="000000" w:themeColor="text1"/>
        </w:rPr>
        <w:t xml:space="preserve">rezidentų vedamas </w:t>
      </w:r>
      <w:r w:rsidR="008F4B12" w:rsidRPr="006657EB">
        <w:rPr>
          <w:rFonts w:eastAsia="Times New Roman"/>
          <w:color w:val="000000" w:themeColor="text1"/>
        </w:rPr>
        <w:t xml:space="preserve">6 edukacinių programų ciklas „Per meną į pasaulį“, skirtas specialių poreikių turintiems jauniems asmenims ir socialinę atskirtį patiriantiems asmenims. Sukurta ir „Verslo dirbtuvių“ metu pristatyta nauja edukacinė programa „Fotografijos kompozicija“ vedama </w:t>
      </w:r>
      <w:r w:rsidR="00857207" w:rsidRPr="006657EB">
        <w:rPr>
          <w:rFonts w:eastAsia="Times New Roman"/>
          <w:color w:val="000000" w:themeColor="text1"/>
        </w:rPr>
        <w:t>AMI</w:t>
      </w:r>
      <w:r w:rsidR="008F4B12" w:rsidRPr="006657EB">
        <w:rPr>
          <w:rFonts w:eastAsia="Times New Roman"/>
          <w:color w:val="000000" w:themeColor="text1"/>
        </w:rPr>
        <w:t xml:space="preserve"> rezidentės Linos Timukaitės. Turistinio sezono pabaigoje menų inkubatoriuje</w:t>
      </w:r>
      <w:r w:rsidR="00857207" w:rsidRPr="006657EB">
        <w:rPr>
          <w:rFonts w:eastAsia="Times New Roman"/>
          <w:color w:val="000000" w:themeColor="text1"/>
        </w:rPr>
        <w:t>-menų studijoje</w:t>
      </w:r>
      <w:r w:rsidR="008F4B12" w:rsidRPr="006657EB">
        <w:rPr>
          <w:rFonts w:eastAsia="Times New Roman"/>
          <w:color w:val="000000" w:themeColor="text1"/>
        </w:rPr>
        <w:t xml:space="preserve"> įsikūrę menininkai visuomenei atvėrė savo dirbtuvių duris ir  pristatė  kūrybą ir kūrybinį procesą. Vyko dvi atvirų durų dienos.</w:t>
      </w:r>
    </w:p>
    <w:p w14:paraId="3426A560" w14:textId="1621C9B4" w:rsidR="008F4B12" w:rsidRPr="006657EB" w:rsidRDefault="008F4B12" w:rsidP="008A1A3B">
      <w:pPr>
        <w:ind w:firstLine="426"/>
        <w:jc w:val="both"/>
        <w:rPr>
          <w:rFonts w:eastAsia="Times New Roman"/>
          <w:color w:val="000000" w:themeColor="text1"/>
          <w:lang w:val="ru-RU"/>
        </w:rPr>
      </w:pPr>
      <w:r w:rsidRPr="006657EB">
        <w:rPr>
          <w:rFonts w:eastAsia="Times New Roman"/>
          <w:color w:val="000000" w:themeColor="text1"/>
        </w:rPr>
        <w:t>Parengta dviejų dienų trukmės kūrybinių</w:t>
      </w:r>
      <w:r w:rsidR="00857207" w:rsidRPr="006657EB">
        <w:rPr>
          <w:rFonts w:eastAsia="Times New Roman"/>
          <w:color w:val="000000" w:themeColor="text1"/>
        </w:rPr>
        <w:t xml:space="preserve"> </w:t>
      </w:r>
      <w:r w:rsidRPr="006657EB">
        <w:rPr>
          <w:rFonts w:eastAsia="Times New Roman"/>
          <w:color w:val="000000" w:themeColor="text1"/>
        </w:rPr>
        <w:t>/</w:t>
      </w:r>
      <w:r w:rsidR="00857207" w:rsidRPr="006657EB">
        <w:rPr>
          <w:rFonts w:eastAsia="Times New Roman"/>
          <w:color w:val="000000" w:themeColor="text1"/>
        </w:rPr>
        <w:t xml:space="preserve"> </w:t>
      </w:r>
      <w:r w:rsidRPr="006657EB">
        <w:rPr>
          <w:rFonts w:eastAsia="Times New Roman"/>
          <w:color w:val="000000" w:themeColor="text1"/>
        </w:rPr>
        <w:t xml:space="preserve">praktinių dirbtuvių paslauga 10 suaugusių asmenų grupei. Atliktas bandomasis paslaugos teikimas 2 grupėms. </w:t>
      </w:r>
    </w:p>
    <w:p w14:paraId="49A32DCA" w14:textId="5FAAC1B2" w:rsidR="008F4B12" w:rsidRPr="006657EB" w:rsidRDefault="00857207" w:rsidP="00857207">
      <w:pPr>
        <w:ind w:firstLine="284"/>
        <w:jc w:val="both"/>
        <w:rPr>
          <w:rFonts w:eastAsia="Times New Roman"/>
          <w:color w:val="000000" w:themeColor="text1"/>
        </w:rPr>
      </w:pPr>
      <w:r w:rsidRPr="006657EB">
        <w:rPr>
          <w:rFonts w:eastAsia="Times New Roman"/>
          <w:color w:val="000000" w:themeColor="text1"/>
        </w:rPr>
        <w:t xml:space="preserve">  </w:t>
      </w:r>
      <w:r w:rsidR="008F4B12" w:rsidRPr="006657EB">
        <w:rPr>
          <w:rFonts w:eastAsia="Times New Roman"/>
          <w:color w:val="000000" w:themeColor="text1"/>
        </w:rPr>
        <w:t>Suteikus pilotinę paslaug</w:t>
      </w:r>
      <w:r w:rsidRPr="006657EB">
        <w:rPr>
          <w:rFonts w:eastAsia="Times New Roman"/>
          <w:color w:val="000000" w:themeColor="text1"/>
        </w:rPr>
        <w:t>ą ir gavus puikius atsiliepimus, s</w:t>
      </w:r>
      <w:r w:rsidR="008F4B12" w:rsidRPr="006657EB">
        <w:rPr>
          <w:rFonts w:eastAsia="Times New Roman"/>
          <w:color w:val="000000" w:themeColor="text1"/>
        </w:rPr>
        <w:t xml:space="preserve">uorganizuotas susitikimas su </w:t>
      </w:r>
      <w:r w:rsidRPr="006657EB">
        <w:rPr>
          <w:rFonts w:eastAsia="Times New Roman"/>
          <w:color w:val="000000" w:themeColor="text1"/>
        </w:rPr>
        <w:t>menų inkubatoriaus-menų studijos</w:t>
      </w:r>
      <w:r w:rsidR="008F4B12" w:rsidRPr="006657EB">
        <w:rPr>
          <w:rFonts w:eastAsia="Times New Roman"/>
          <w:color w:val="000000" w:themeColor="text1"/>
        </w:rPr>
        <w:t xml:space="preserve"> rezidentais. Sugalvotas paslaugos pavadinimas, rezervuotas domenas Artcation.lt  ir kreiptasi į savivaldybę dėl lėšų, tolimesniam paslaugos vystymui ir rinkodaros veiklų finansavimui. </w:t>
      </w:r>
    </w:p>
    <w:p w14:paraId="14207707" w14:textId="34D5BF14" w:rsidR="008F4B12" w:rsidRPr="006657EB" w:rsidRDefault="008F4B12" w:rsidP="008A1A3B">
      <w:pPr>
        <w:ind w:firstLine="284"/>
        <w:jc w:val="both"/>
        <w:rPr>
          <w:rFonts w:eastAsia="Times New Roman"/>
          <w:color w:val="000000" w:themeColor="text1"/>
        </w:rPr>
      </w:pPr>
      <w:r w:rsidRPr="006657EB">
        <w:rPr>
          <w:rFonts w:eastAsia="Times New Roman"/>
          <w:i/>
          <w:iCs/>
          <w:color w:val="000000" w:themeColor="text1"/>
        </w:rPr>
        <w:t>Šios veiklos uždaviniai įgyvendinti, planuoti rezultatai pasiekti iš dalies, nevyko planuotos šokio dirbtuvės  dėl edukacijų vedėjų ligos.</w:t>
      </w:r>
    </w:p>
    <w:p w14:paraId="3C82F673" w14:textId="77777777" w:rsidR="008F4B12" w:rsidRPr="006657EB" w:rsidRDefault="008F4B12" w:rsidP="008A1A3B">
      <w:pPr>
        <w:spacing w:line="276" w:lineRule="auto"/>
        <w:ind w:firstLine="284"/>
        <w:jc w:val="both"/>
        <w:rPr>
          <w:rFonts w:eastAsia="Times New Roman"/>
          <w:bCs/>
          <w:i/>
          <w:iCs/>
          <w:color w:val="000000" w:themeColor="text1"/>
        </w:rPr>
      </w:pPr>
    </w:p>
    <w:p w14:paraId="07356862" w14:textId="07102DF2" w:rsidR="008F4B12" w:rsidRPr="006657EB" w:rsidRDefault="00857207" w:rsidP="008A1A3B">
      <w:pPr>
        <w:numPr>
          <w:ilvl w:val="1"/>
          <w:numId w:val="4"/>
        </w:numPr>
        <w:spacing w:line="276" w:lineRule="auto"/>
        <w:jc w:val="both"/>
        <w:rPr>
          <w:rFonts w:eastAsia="Times New Roman"/>
          <w:b/>
          <w:color w:val="000000" w:themeColor="text1"/>
        </w:rPr>
      </w:pPr>
      <w:r w:rsidRPr="006657EB">
        <w:rPr>
          <w:rFonts w:eastAsia="Times New Roman"/>
          <w:b/>
          <w:color w:val="000000" w:themeColor="text1"/>
        </w:rPr>
        <w:t xml:space="preserve"> </w:t>
      </w:r>
      <w:r w:rsidR="008F4B12" w:rsidRPr="006657EB">
        <w:rPr>
          <w:rFonts w:eastAsia="Times New Roman"/>
          <w:b/>
          <w:color w:val="000000" w:themeColor="text1"/>
        </w:rPr>
        <w:t>Nekilnojamojo kultūros paveldo išsaugojimo užtikrinimas</w:t>
      </w:r>
    </w:p>
    <w:p w14:paraId="26F21979" w14:textId="77777777" w:rsidR="008F4B12" w:rsidRPr="006657EB" w:rsidRDefault="008F4B12" w:rsidP="008A1A3B">
      <w:pPr>
        <w:spacing w:line="276" w:lineRule="auto"/>
        <w:ind w:left="644"/>
        <w:jc w:val="both"/>
        <w:rPr>
          <w:rFonts w:eastAsia="Times New Roman"/>
          <w:b/>
          <w:color w:val="000000" w:themeColor="text1"/>
        </w:rPr>
      </w:pPr>
    </w:p>
    <w:p w14:paraId="30C7EE55" w14:textId="46C8D676" w:rsidR="008F4B12" w:rsidRPr="006657EB" w:rsidRDefault="00716D6C" w:rsidP="008A1A3B">
      <w:pPr>
        <w:ind w:firstLine="1296"/>
        <w:jc w:val="both"/>
        <w:rPr>
          <w:rFonts w:eastAsia="Times New Roman"/>
          <w:color w:val="000000" w:themeColor="text1"/>
        </w:rPr>
      </w:pPr>
      <w:r w:rsidRPr="006657EB">
        <w:rPr>
          <w:rFonts w:eastAsia="Times New Roman"/>
          <w:color w:val="000000" w:themeColor="text1"/>
        </w:rPr>
        <w:t>Įstaigos</w:t>
      </w:r>
      <w:r w:rsidR="008F4B12" w:rsidRPr="006657EB">
        <w:rPr>
          <w:rFonts w:eastAsia="Times New Roman"/>
          <w:color w:val="000000" w:themeColor="text1"/>
        </w:rPr>
        <w:t xml:space="preserve"> lengvatinėmis sąlygomis nuomojamos patalpos ir įranga padėjo kurti darbo vietas, naujus verslus. Sukurtos, pritraukiant tarptautinių projektų lėšas, nuolat atnaujinamos, plečiamos ir palaikomos unikalios materialinės bazės (patalpos, specifinė įranga) nuoma sudarė sąlygas sėkmingai kūrybinio verslo pradžiai. Išsaugotas ir įveiklintas kultūros paveldo objektas ne tik palankiai veikia urbanistinę ir socialinę Anykščių raidą, bet kūrybiškos aplinkos kūrimas pritraukia investicijas bei kitus, kūrybinių industrijų sektoriui nepriklausančius, verslus. </w:t>
      </w:r>
    </w:p>
    <w:p w14:paraId="010EEF46" w14:textId="03CC6085" w:rsidR="008F4B12" w:rsidRPr="006657EB" w:rsidRDefault="008F4B12" w:rsidP="008A1A3B">
      <w:pPr>
        <w:ind w:firstLine="426"/>
        <w:jc w:val="both"/>
        <w:rPr>
          <w:rFonts w:eastAsia="Times New Roman"/>
          <w:i/>
          <w:iCs/>
          <w:color w:val="000000" w:themeColor="text1"/>
        </w:rPr>
      </w:pPr>
      <w:r w:rsidRPr="006657EB">
        <w:rPr>
          <w:rFonts w:eastAsia="Times New Roman"/>
          <w:i/>
          <w:iCs/>
          <w:color w:val="000000" w:themeColor="text1"/>
        </w:rPr>
        <w:lastRenderedPageBreak/>
        <w:t>Šios veiklos uždaviniai įgyvendinti. Salių nuoma, renginių aptarnavi</w:t>
      </w:r>
      <w:r w:rsidR="00716D6C" w:rsidRPr="006657EB">
        <w:rPr>
          <w:rFonts w:eastAsia="Times New Roman"/>
          <w:i/>
          <w:iCs/>
          <w:color w:val="000000" w:themeColor="text1"/>
        </w:rPr>
        <w:t>mo paslaugų teikimas po COVID-</w:t>
      </w:r>
      <w:r w:rsidRPr="006657EB">
        <w:rPr>
          <w:rFonts w:eastAsia="Times New Roman"/>
          <w:i/>
          <w:iCs/>
          <w:color w:val="000000" w:themeColor="text1"/>
        </w:rPr>
        <w:t>19 pandemijos dar nėra atsistatęs.</w:t>
      </w:r>
    </w:p>
    <w:p w14:paraId="34FE1357" w14:textId="77777777" w:rsidR="008F4B12" w:rsidRPr="006657EB" w:rsidRDefault="008F4B12" w:rsidP="008A1A3B">
      <w:pPr>
        <w:spacing w:after="160"/>
        <w:contextualSpacing/>
        <w:jc w:val="both"/>
        <w:rPr>
          <w:rFonts w:ascii="Calibri" w:eastAsia="Times New Roman" w:hAnsi="Calibri"/>
          <w:color w:val="000000" w:themeColor="text1"/>
          <w:sz w:val="22"/>
          <w:szCs w:val="22"/>
        </w:rPr>
      </w:pPr>
    </w:p>
    <w:p w14:paraId="1238D251" w14:textId="77777777" w:rsidR="008F4B12" w:rsidRPr="006657EB" w:rsidRDefault="008F4B12" w:rsidP="008A1A3B">
      <w:pPr>
        <w:numPr>
          <w:ilvl w:val="0"/>
          <w:numId w:val="4"/>
        </w:numPr>
        <w:spacing w:after="160" w:line="276" w:lineRule="auto"/>
        <w:contextualSpacing/>
        <w:jc w:val="both"/>
        <w:rPr>
          <w:rFonts w:eastAsia="Times New Roman"/>
          <w:b/>
          <w:color w:val="000000" w:themeColor="text1"/>
        </w:rPr>
      </w:pPr>
      <w:r w:rsidRPr="006657EB">
        <w:rPr>
          <w:rFonts w:eastAsia="Times New Roman"/>
          <w:b/>
          <w:color w:val="000000" w:themeColor="text1"/>
        </w:rPr>
        <w:t>PERSONALAS</w:t>
      </w:r>
    </w:p>
    <w:p w14:paraId="28E92703" w14:textId="77777777" w:rsidR="008F4B12" w:rsidRPr="006657EB" w:rsidRDefault="008F4B12" w:rsidP="008A1A3B">
      <w:pPr>
        <w:spacing w:after="160" w:line="276" w:lineRule="auto"/>
        <w:ind w:firstLine="851"/>
        <w:contextualSpacing/>
        <w:jc w:val="both"/>
        <w:rPr>
          <w:rFonts w:eastAsia="Times New Roman"/>
          <w:b/>
          <w:color w:val="000000" w:themeColor="text1"/>
        </w:rPr>
      </w:pPr>
    </w:p>
    <w:p w14:paraId="138A550E" w14:textId="77777777" w:rsidR="008F4B12" w:rsidRPr="006657EB" w:rsidRDefault="008F4B12" w:rsidP="008A1A3B">
      <w:pPr>
        <w:numPr>
          <w:ilvl w:val="1"/>
          <w:numId w:val="4"/>
        </w:numPr>
        <w:spacing w:after="180" w:line="276" w:lineRule="auto"/>
        <w:contextualSpacing/>
        <w:jc w:val="both"/>
        <w:rPr>
          <w:rFonts w:eastAsia="Times New Roman"/>
          <w:b/>
          <w:color w:val="000000" w:themeColor="text1"/>
        </w:rPr>
      </w:pPr>
      <w:r w:rsidRPr="006657EB">
        <w:rPr>
          <w:rFonts w:eastAsia="Times New Roman"/>
          <w:b/>
          <w:color w:val="000000" w:themeColor="text1"/>
        </w:rPr>
        <w:t xml:space="preserve"> Darbuotojų skaičius ir įstaigos struktūra</w:t>
      </w:r>
    </w:p>
    <w:p w14:paraId="3CEDA356" w14:textId="77777777" w:rsidR="008F4B12" w:rsidRPr="008F4B12" w:rsidRDefault="008F4B12" w:rsidP="008A1A3B">
      <w:pPr>
        <w:ind w:firstLine="426"/>
        <w:jc w:val="both"/>
        <w:rPr>
          <w:rFonts w:eastAsia="Times New Roman"/>
        </w:rPr>
      </w:pPr>
      <w:r w:rsidRPr="006657EB">
        <w:rPr>
          <w:rFonts w:eastAsia="Times New Roman"/>
          <w:color w:val="000000" w:themeColor="text1"/>
        </w:rPr>
        <w:t>AMI personalą per ataskaitinį laikotarpį sudarė penki darbuotojai</w:t>
      </w:r>
      <w:r w:rsidRPr="008F4B12">
        <w:rPr>
          <w:rFonts w:eastAsia="Times New Roman"/>
        </w:rPr>
        <w:t xml:space="preserve">. Penki darbuotojai dirbo pagal neterminuotas darbo sutartis ir vienas pagalbinis darbuotojas pagal terminuotą darbo sutartį. 2022 m. sausio 1 d. ir 2022 m. gruodžio 31 d. įstaigoje dirbo  5 darbuotojai. </w:t>
      </w:r>
    </w:p>
    <w:p w14:paraId="039FE0A4" w14:textId="77777777" w:rsidR="008F4B12" w:rsidRPr="008F4B12" w:rsidRDefault="008F4B12" w:rsidP="008A1A3B">
      <w:pPr>
        <w:spacing w:line="276" w:lineRule="auto"/>
        <w:ind w:right="425"/>
        <w:jc w:val="both"/>
        <w:rPr>
          <w:rFonts w:eastAsia="Times New Roman"/>
        </w:rPr>
      </w:pPr>
    </w:p>
    <w:p w14:paraId="2779ACD3" w14:textId="77777777" w:rsidR="008F4B12" w:rsidRPr="008F4B12" w:rsidRDefault="008F4B12" w:rsidP="008A1A3B">
      <w:pPr>
        <w:spacing w:line="276" w:lineRule="auto"/>
        <w:ind w:right="425" w:firstLine="360"/>
        <w:jc w:val="both"/>
        <w:rPr>
          <w:rFonts w:eastAsia="Times New Roman"/>
          <w:b/>
          <w:bCs/>
        </w:rPr>
      </w:pPr>
      <w:r w:rsidRPr="008F4B12">
        <w:rPr>
          <w:rFonts w:eastAsia="Times New Roman"/>
          <w:b/>
          <w:bCs/>
        </w:rPr>
        <w:t>Pareigybių struktūra</w:t>
      </w:r>
    </w:p>
    <w:p w14:paraId="01E7EBCE" w14:textId="77777777" w:rsidR="008F4B12" w:rsidRPr="008F4B12" w:rsidRDefault="008F4B12" w:rsidP="008A1A3B">
      <w:pPr>
        <w:spacing w:line="276" w:lineRule="auto"/>
        <w:ind w:left="360"/>
        <w:jc w:val="both"/>
        <w:rPr>
          <w:rFonts w:eastAsia="Times New Roman"/>
          <w:i/>
        </w:rPr>
      </w:pPr>
      <w:r w:rsidRPr="008F4B12">
        <w:rPr>
          <w:rFonts w:eastAsia="Times New Roman"/>
        </w:rPr>
        <w:tab/>
      </w:r>
      <w:r w:rsidRPr="008F4B12">
        <w:rPr>
          <w:rFonts w:eastAsia="Times New Roman"/>
        </w:rPr>
        <w:tab/>
      </w:r>
      <w:r w:rsidRPr="008F4B12">
        <w:rPr>
          <w:rFonts w:eastAsia="Times New Roman"/>
        </w:rPr>
        <w:tab/>
      </w:r>
      <w:r w:rsidRPr="008F4B12">
        <w:rPr>
          <w:rFonts w:eastAsia="Times New Roman"/>
        </w:rPr>
        <w:tab/>
      </w:r>
      <w:r w:rsidRPr="008F4B12">
        <w:rPr>
          <w:rFonts w:eastAsia="Times New Roman"/>
        </w:rPr>
        <w:tab/>
        <w:t xml:space="preserve">                 </w:t>
      </w:r>
      <w:r w:rsidRPr="008F4B12">
        <w:rPr>
          <w:rFonts w:eastAsia="Times New Roman"/>
          <w:i/>
        </w:rPr>
        <w:t>2 lentelė Pareigybės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4248"/>
        <w:gridCol w:w="5322"/>
      </w:tblGrid>
      <w:tr w:rsidR="008F4B12" w:rsidRPr="008F4B12" w14:paraId="23627D23" w14:textId="77777777" w:rsidTr="002407AE">
        <w:tc>
          <w:tcPr>
            <w:tcW w:w="4248" w:type="dxa"/>
          </w:tcPr>
          <w:p w14:paraId="394DE673" w14:textId="77777777" w:rsidR="008F4B12" w:rsidRPr="008F4B12" w:rsidRDefault="008F4B12" w:rsidP="008A1A3B">
            <w:pPr>
              <w:spacing w:line="276" w:lineRule="auto"/>
              <w:ind w:right="425"/>
              <w:jc w:val="both"/>
              <w:rPr>
                <w:rFonts w:eastAsia="Times New Roman"/>
                <w:b/>
              </w:rPr>
            </w:pPr>
            <w:r w:rsidRPr="008F4B12">
              <w:rPr>
                <w:rFonts w:eastAsia="Times New Roman"/>
                <w:b/>
              </w:rPr>
              <w:t>Pareigybė</w:t>
            </w:r>
          </w:p>
        </w:tc>
        <w:tc>
          <w:tcPr>
            <w:tcW w:w="5322" w:type="dxa"/>
          </w:tcPr>
          <w:p w14:paraId="7C8E8E7C" w14:textId="77777777" w:rsidR="008F4B12" w:rsidRPr="008F4B12" w:rsidRDefault="008F4B12" w:rsidP="008A1A3B">
            <w:pPr>
              <w:spacing w:line="276" w:lineRule="auto"/>
              <w:ind w:right="425"/>
              <w:jc w:val="both"/>
              <w:rPr>
                <w:rFonts w:eastAsia="Times New Roman"/>
                <w:b/>
              </w:rPr>
            </w:pPr>
            <w:r w:rsidRPr="008F4B12">
              <w:rPr>
                <w:rFonts w:eastAsia="Times New Roman"/>
                <w:b/>
              </w:rPr>
              <w:t xml:space="preserve">Darbo krūvis </w:t>
            </w:r>
          </w:p>
          <w:p w14:paraId="03FD318C" w14:textId="77777777" w:rsidR="008F4B12" w:rsidRPr="008F4B12" w:rsidRDefault="008F4B12" w:rsidP="008A1A3B">
            <w:pPr>
              <w:spacing w:line="276" w:lineRule="auto"/>
              <w:ind w:right="425"/>
              <w:jc w:val="both"/>
              <w:rPr>
                <w:rFonts w:eastAsia="Times New Roman"/>
                <w:b/>
              </w:rPr>
            </w:pPr>
          </w:p>
        </w:tc>
      </w:tr>
      <w:tr w:rsidR="008F4B12" w:rsidRPr="008F4B12" w14:paraId="767E5925" w14:textId="77777777" w:rsidTr="002407AE">
        <w:tc>
          <w:tcPr>
            <w:tcW w:w="4248" w:type="dxa"/>
          </w:tcPr>
          <w:p w14:paraId="146760D0" w14:textId="77777777" w:rsidR="008F4B12" w:rsidRPr="008F4B12" w:rsidRDefault="008F4B12" w:rsidP="008A1A3B">
            <w:pPr>
              <w:spacing w:line="276" w:lineRule="auto"/>
              <w:ind w:right="425"/>
              <w:jc w:val="both"/>
              <w:rPr>
                <w:rFonts w:eastAsia="Times New Roman"/>
              </w:rPr>
            </w:pPr>
            <w:r w:rsidRPr="008F4B12">
              <w:rPr>
                <w:rFonts w:eastAsia="Times New Roman"/>
              </w:rPr>
              <w:t>Direktorius</w:t>
            </w:r>
          </w:p>
        </w:tc>
        <w:tc>
          <w:tcPr>
            <w:tcW w:w="5322" w:type="dxa"/>
          </w:tcPr>
          <w:p w14:paraId="5CF9CEC6" w14:textId="77777777" w:rsidR="008F4B12" w:rsidRPr="008F4B12" w:rsidRDefault="008F4B12" w:rsidP="008A1A3B">
            <w:pPr>
              <w:spacing w:line="276" w:lineRule="auto"/>
              <w:ind w:right="425"/>
              <w:jc w:val="both"/>
              <w:rPr>
                <w:rFonts w:eastAsia="Times New Roman"/>
              </w:rPr>
            </w:pPr>
            <w:r w:rsidRPr="008F4B12">
              <w:rPr>
                <w:rFonts w:eastAsia="Times New Roman"/>
              </w:rPr>
              <w:t xml:space="preserve">1 etatas </w:t>
            </w:r>
          </w:p>
        </w:tc>
      </w:tr>
      <w:tr w:rsidR="008F4B12" w:rsidRPr="008F4B12" w14:paraId="4A49D739" w14:textId="77777777" w:rsidTr="002407AE">
        <w:tc>
          <w:tcPr>
            <w:tcW w:w="4248" w:type="dxa"/>
          </w:tcPr>
          <w:p w14:paraId="682ECAC3" w14:textId="77777777" w:rsidR="008F4B12" w:rsidRPr="008F4B12" w:rsidRDefault="008F4B12" w:rsidP="008A1A3B">
            <w:pPr>
              <w:spacing w:line="276" w:lineRule="auto"/>
              <w:ind w:right="425"/>
              <w:jc w:val="both"/>
              <w:rPr>
                <w:rFonts w:eastAsia="Times New Roman"/>
              </w:rPr>
            </w:pPr>
            <w:r w:rsidRPr="008F4B12">
              <w:rPr>
                <w:rFonts w:eastAsia="Times New Roman"/>
              </w:rPr>
              <w:t>Projekto vadovas</w:t>
            </w:r>
          </w:p>
        </w:tc>
        <w:tc>
          <w:tcPr>
            <w:tcW w:w="5322" w:type="dxa"/>
          </w:tcPr>
          <w:p w14:paraId="66259173" w14:textId="77777777" w:rsidR="008F4B12" w:rsidRPr="008F4B12" w:rsidRDefault="008F4B12" w:rsidP="008A1A3B">
            <w:pPr>
              <w:spacing w:line="276" w:lineRule="auto"/>
              <w:ind w:right="425"/>
              <w:jc w:val="both"/>
              <w:rPr>
                <w:rFonts w:eastAsia="Times New Roman"/>
              </w:rPr>
            </w:pPr>
            <w:r w:rsidRPr="008F4B12">
              <w:rPr>
                <w:rFonts w:eastAsia="Times New Roman"/>
              </w:rPr>
              <w:t>2 etatai</w:t>
            </w:r>
          </w:p>
        </w:tc>
      </w:tr>
      <w:tr w:rsidR="008F4B12" w:rsidRPr="008F4B12" w14:paraId="44DDA072" w14:textId="77777777" w:rsidTr="002407AE">
        <w:tc>
          <w:tcPr>
            <w:tcW w:w="4248" w:type="dxa"/>
          </w:tcPr>
          <w:p w14:paraId="0DD27582" w14:textId="77777777" w:rsidR="008F4B12" w:rsidRPr="008F4B12" w:rsidRDefault="008F4B12" w:rsidP="008A1A3B">
            <w:pPr>
              <w:spacing w:line="276" w:lineRule="auto"/>
              <w:jc w:val="both"/>
              <w:rPr>
                <w:rFonts w:eastAsia="Times New Roman"/>
              </w:rPr>
            </w:pPr>
            <w:r w:rsidRPr="008F4B12">
              <w:rPr>
                <w:rFonts w:eastAsia="Times New Roman"/>
              </w:rPr>
              <w:t>Projekto koordinatorius</w:t>
            </w:r>
          </w:p>
        </w:tc>
        <w:tc>
          <w:tcPr>
            <w:tcW w:w="5322" w:type="dxa"/>
          </w:tcPr>
          <w:p w14:paraId="5DF2C0DC" w14:textId="77777777" w:rsidR="008F4B12" w:rsidRPr="008F4B12" w:rsidRDefault="008F4B12" w:rsidP="008A1A3B">
            <w:pPr>
              <w:spacing w:line="276" w:lineRule="auto"/>
              <w:jc w:val="both"/>
              <w:rPr>
                <w:rFonts w:eastAsia="Times New Roman"/>
                <w:lang w:val="ru-RU"/>
              </w:rPr>
            </w:pPr>
            <w:r w:rsidRPr="008F4B12">
              <w:rPr>
                <w:rFonts w:eastAsia="Times New Roman"/>
              </w:rPr>
              <w:t>1etatas</w:t>
            </w:r>
          </w:p>
        </w:tc>
      </w:tr>
      <w:tr w:rsidR="008F4B12" w:rsidRPr="008F4B12" w14:paraId="1687D427" w14:textId="77777777" w:rsidTr="002407AE">
        <w:tc>
          <w:tcPr>
            <w:tcW w:w="4248" w:type="dxa"/>
          </w:tcPr>
          <w:p w14:paraId="05611E2B" w14:textId="77777777" w:rsidR="008F4B12" w:rsidRPr="008F4B12" w:rsidRDefault="008F4B12" w:rsidP="008A1A3B">
            <w:pPr>
              <w:spacing w:line="276" w:lineRule="auto"/>
              <w:ind w:right="425"/>
              <w:jc w:val="both"/>
              <w:rPr>
                <w:rFonts w:eastAsia="Times New Roman"/>
              </w:rPr>
            </w:pPr>
            <w:r w:rsidRPr="008F4B12">
              <w:rPr>
                <w:rFonts w:eastAsia="Times New Roman"/>
              </w:rPr>
              <w:t>Buhalteris</w:t>
            </w:r>
          </w:p>
        </w:tc>
        <w:tc>
          <w:tcPr>
            <w:tcW w:w="5322" w:type="dxa"/>
          </w:tcPr>
          <w:p w14:paraId="79CF088C" w14:textId="77777777" w:rsidR="008F4B12" w:rsidRPr="008F4B12" w:rsidRDefault="008F4B12" w:rsidP="008A1A3B">
            <w:pPr>
              <w:spacing w:line="276" w:lineRule="auto"/>
              <w:ind w:right="425"/>
              <w:jc w:val="both"/>
              <w:rPr>
                <w:rFonts w:eastAsia="Times New Roman"/>
              </w:rPr>
            </w:pPr>
            <w:r w:rsidRPr="008F4B12">
              <w:rPr>
                <w:rFonts w:eastAsia="Times New Roman"/>
              </w:rPr>
              <w:t>0,75 etatas</w:t>
            </w:r>
          </w:p>
        </w:tc>
      </w:tr>
    </w:tbl>
    <w:p w14:paraId="73E2A838" w14:textId="77777777" w:rsidR="008F4B12" w:rsidRPr="008F4B12" w:rsidRDefault="008F4B12" w:rsidP="008A1A3B">
      <w:pPr>
        <w:spacing w:line="276" w:lineRule="auto"/>
        <w:ind w:right="425"/>
        <w:jc w:val="both"/>
        <w:rPr>
          <w:rFonts w:eastAsia="Times New Roman"/>
        </w:rPr>
      </w:pPr>
      <w:r w:rsidRPr="008F4B12">
        <w:rPr>
          <w:rFonts w:eastAsia="Times New Roman"/>
        </w:rPr>
        <w:tab/>
      </w:r>
      <w:r w:rsidRPr="008F4B12">
        <w:rPr>
          <w:rFonts w:eastAsia="Times New Roman"/>
        </w:rPr>
        <w:tab/>
      </w:r>
      <w:r w:rsidRPr="008F4B12">
        <w:rPr>
          <w:rFonts w:eastAsia="Times New Roman"/>
        </w:rPr>
        <w:tab/>
      </w:r>
      <w:r w:rsidRPr="008F4B12">
        <w:rPr>
          <w:rFonts w:eastAsia="Times New Roman"/>
        </w:rPr>
        <w:tab/>
      </w:r>
      <w:r w:rsidRPr="008F4B12">
        <w:rPr>
          <w:rFonts w:eastAsia="Times New Roman"/>
        </w:rPr>
        <w:tab/>
      </w:r>
      <w:r w:rsidRPr="008F4B12">
        <w:rPr>
          <w:rFonts w:eastAsia="Times New Roman"/>
        </w:rPr>
        <w:tab/>
      </w:r>
    </w:p>
    <w:p w14:paraId="595C5431" w14:textId="77777777" w:rsidR="008F4B12" w:rsidRPr="008F4B12" w:rsidRDefault="008F4B12" w:rsidP="008A1A3B">
      <w:pPr>
        <w:tabs>
          <w:tab w:val="left" w:pos="8646"/>
        </w:tabs>
        <w:ind w:left="-141"/>
        <w:jc w:val="both"/>
        <w:rPr>
          <w:rFonts w:eastAsia="Times New Roman"/>
        </w:rPr>
      </w:pPr>
      <w:r w:rsidRPr="008F4B12">
        <w:rPr>
          <w:rFonts w:eastAsia="Times New Roman"/>
        </w:rPr>
        <w:t xml:space="preserve">         Pagal </w:t>
      </w:r>
      <w:r w:rsidRPr="008F4B12">
        <w:rPr>
          <w:rFonts w:eastAsia="Times New Roman"/>
          <w:bCs/>
        </w:rPr>
        <w:t>Anykščių rajono savivaldybės užimtumo didinimo programos veiklų vykdymo ir  finansavimo sutartį įstaigoje buvo</w:t>
      </w:r>
      <w:r w:rsidRPr="008F4B12">
        <w:rPr>
          <w:rFonts w:eastAsia="Times New Roman"/>
        </w:rPr>
        <w:t xml:space="preserve"> įdarbintas pagalbinis darbuotojas laikotarpiui nuo 2022 m. birželio 1 d. iki rugpjūčio 31 d.</w:t>
      </w:r>
    </w:p>
    <w:p w14:paraId="4616D2B6" w14:textId="77777777" w:rsidR="008F4B12" w:rsidRPr="008F4B12" w:rsidRDefault="008F4B12" w:rsidP="008A1A3B">
      <w:pPr>
        <w:tabs>
          <w:tab w:val="left" w:pos="8646"/>
        </w:tabs>
        <w:ind w:left="-141"/>
        <w:jc w:val="both"/>
        <w:rPr>
          <w:rFonts w:eastAsia="Times New Roman"/>
        </w:rPr>
      </w:pPr>
      <w:r w:rsidRPr="008F4B12">
        <w:rPr>
          <w:rFonts w:eastAsia="Times New Roman"/>
        </w:rPr>
        <w:t xml:space="preserve">         Nuo birželio 29 d. įstaigoje keitėsi buhalteris ir 0,75 etato sumažėjo buhalterio darbo krūvis.</w:t>
      </w:r>
    </w:p>
    <w:p w14:paraId="749E7412" w14:textId="77777777" w:rsidR="008F4B12" w:rsidRPr="008F4B12" w:rsidRDefault="008F4B12" w:rsidP="008A1A3B">
      <w:pPr>
        <w:ind w:right="425"/>
        <w:jc w:val="both"/>
        <w:rPr>
          <w:rFonts w:eastAsia="Times New Roman"/>
        </w:rPr>
      </w:pPr>
    </w:p>
    <w:p w14:paraId="7DD7BC37" w14:textId="77777777" w:rsidR="008F4B12" w:rsidRPr="008F4B12" w:rsidRDefault="008F4B12" w:rsidP="008A1A3B">
      <w:pPr>
        <w:spacing w:line="276" w:lineRule="auto"/>
        <w:ind w:left="360"/>
        <w:jc w:val="both"/>
        <w:rPr>
          <w:rFonts w:eastAsia="Times New Roman"/>
          <w:b/>
        </w:rPr>
      </w:pPr>
      <w:r w:rsidRPr="008F4B12">
        <w:rPr>
          <w:rFonts w:eastAsia="Times New Roman"/>
          <w:b/>
        </w:rPr>
        <w:t>Įstaigos darbuotojų išsilavinimas</w:t>
      </w:r>
    </w:p>
    <w:p w14:paraId="585C768D" w14:textId="77777777" w:rsidR="008F4B12" w:rsidRPr="008F4B12" w:rsidRDefault="008F4B12" w:rsidP="008A1A3B">
      <w:pPr>
        <w:spacing w:line="276" w:lineRule="auto"/>
        <w:ind w:left="5184"/>
        <w:jc w:val="both"/>
        <w:rPr>
          <w:rFonts w:eastAsia="Times New Roman"/>
          <w:color w:val="FF0000"/>
        </w:rPr>
      </w:pPr>
      <w:r w:rsidRPr="008F4B12">
        <w:rPr>
          <w:rFonts w:eastAsia="Times New Roman"/>
          <w:b/>
        </w:rPr>
        <w:tab/>
      </w:r>
      <w:r w:rsidRPr="008F4B12">
        <w:rPr>
          <w:rFonts w:eastAsia="Times New Roman"/>
          <w:b/>
        </w:rPr>
        <w:tab/>
      </w:r>
      <w:r w:rsidRPr="008F4B12">
        <w:rPr>
          <w:rFonts w:eastAsia="Times New Roman"/>
          <w:b/>
        </w:rPr>
        <w:tab/>
      </w:r>
      <w:r w:rsidRPr="008F4B12">
        <w:rPr>
          <w:rFonts w:eastAsia="Times New Roman"/>
          <w:b/>
        </w:rPr>
        <w:tab/>
        <w:t xml:space="preserve">                                                                                                            </w:t>
      </w:r>
      <w:r w:rsidRPr="008F4B12">
        <w:rPr>
          <w:rFonts w:eastAsia="Times New Roman"/>
          <w:i/>
        </w:rPr>
        <w:t>3 lentelė.</w:t>
      </w:r>
      <w:r w:rsidRPr="008F4B12">
        <w:rPr>
          <w:rFonts w:eastAsia="Times New Roman"/>
        </w:rPr>
        <w:t xml:space="preserve"> </w:t>
      </w:r>
      <w:r w:rsidRPr="008F4B12">
        <w:rPr>
          <w:rFonts w:eastAsia="Times New Roman"/>
          <w:i/>
        </w:rPr>
        <w:t>Įstaigos darbuotojų išsilavinimas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0"/>
        <w:gridCol w:w="5428"/>
      </w:tblGrid>
      <w:tr w:rsidR="008F4B12" w:rsidRPr="008F4B12" w14:paraId="7F89ED97" w14:textId="77777777" w:rsidTr="002407AE">
        <w:tc>
          <w:tcPr>
            <w:tcW w:w="4248" w:type="dxa"/>
          </w:tcPr>
          <w:p w14:paraId="6E3CE0B4" w14:textId="77777777" w:rsidR="008F4B12" w:rsidRPr="008F4B12" w:rsidRDefault="008F4B12" w:rsidP="008A1A3B">
            <w:pPr>
              <w:spacing w:line="276" w:lineRule="auto"/>
              <w:jc w:val="both"/>
              <w:rPr>
                <w:rFonts w:eastAsia="Times New Roman"/>
                <w:b/>
              </w:rPr>
            </w:pPr>
            <w:r w:rsidRPr="008F4B12">
              <w:rPr>
                <w:rFonts w:eastAsia="Times New Roman"/>
                <w:b/>
              </w:rPr>
              <w:t>Pareigybė</w:t>
            </w:r>
          </w:p>
        </w:tc>
        <w:tc>
          <w:tcPr>
            <w:tcW w:w="5499" w:type="dxa"/>
          </w:tcPr>
          <w:p w14:paraId="30853F4B" w14:textId="77777777" w:rsidR="008F4B12" w:rsidRPr="008F4B12" w:rsidRDefault="008F4B12" w:rsidP="008A1A3B">
            <w:pPr>
              <w:spacing w:line="276" w:lineRule="auto"/>
              <w:jc w:val="both"/>
              <w:rPr>
                <w:rFonts w:eastAsia="Times New Roman"/>
                <w:b/>
              </w:rPr>
            </w:pPr>
            <w:r w:rsidRPr="008F4B12">
              <w:rPr>
                <w:rFonts w:eastAsia="Times New Roman"/>
                <w:b/>
              </w:rPr>
              <w:t>Išsilavinimas</w:t>
            </w:r>
          </w:p>
          <w:p w14:paraId="02D9FB4A" w14:textId="77777777" w:rsidR="008F4B12" w:rsidRPr="008F4B12" w:rsidRDefault="008F4B12" w:rsidP="008A1A3B">
            <w:pPr>
              <w:spacing w:line="276" w:lineRule="auto"/>
              <w:jc w:val="both"/>
              <w:rPr>
                <w:rFonts w:eastAsia="Times New Roman"/>
                <w:b/>
              </w:rPr>
            </w:pPr>
          </w:p>
        </w:tc>
      </w:tr>
      <w:tr w:rsidR="008F4B12" w:rsidRPr="008F4B12" w14:paraId="732842DB" w14:textId="77777777" w:rsidTr="002407AE">
        <w:tc>
          <w:tcPr>
            <w:tcW w:w="4248" w:type="dxa"/>
          </w:tcPr>
          <w:p w14:paraId="696CC466" w14:textId="77777777" w:rsidR="008F4B12" w:rsidRPr="008F4B12" w:rsidRDefault="008F4B12" w:rsidP="008A1A3B">
            <w:pPr>
              <w:spacing w:line="276" w:lineRule="auto"/>
              <w:jc w:val="both"/>
              <w:rPr>
                <w:rFonts w:eastAsia="Times New Roman"/>
              </w:rPr>
            </w:pPr>
            <w:r w:rsidRPr="008F4B12">
              <w:rPr>
                <w:rFonts w:eastAsia="Times New Roman"/>
              </w:rPr>
              <w:t>Direktorius</w:t>
            </w:r>
          </w:p>
        </w:tc>
        <w:tc>
          <w:tcPr>
            <w:tcW w:w="5499" w:type="dxa"/>
          </w:tcPr>
          <w:p w14:paraId="0CB76848" w14:textId="77777777" w:rsidR="008F4B12" w:rsidRPr="008F4B12" w:rsidRDefault="008F4B12" w:rsidP="008A1A3B">
            <w:pPr>
              <w:spacing w:line="276" w:lineRule="auto"/>
              <w:jc w:val="both"/>
              <w:rPr>
                <w:rFonts w:eastAsia="Times New Roman"/>
              </w:rPr>
            </w:pPr>
            <w:r w:rsidRPr="008F4B12">
              <w:rPr>
                <w:rFonts w:eastAsia="Times New Roman"/>
              </w:rPr>
              <w:t>aukštasis universitetinis</w:t>
            </w:r>
          </w:p>
        </w:tc>
      </w:tr>
      <w:tr w:rsidR="008F4B12" w:rsidRPr="008F4B12" w14:paraId="0EDE7023" w14:textId="77777777" w:rsidTr="002407AE">
        <w:tc>
          <w:tcPr>
            <w:tcW w:w="4248" w:type="dxa"/>
          </w:tcPr>
          <w:p w14:paraId="6A99CE4E" w14:textId="77777777" w:rsidR="008F4B12" w:rsidRPr="008F4B12" w:rsidRDefault="008F4B12" w:rsidP="008A1A3B">
            <w:pPr>
              <w:spacing w:line="276" w:lineRule="auto"/>
              <w:jc w:val="both"/>
              <w:rPr>
                <w:rFonts w:eastAsia="Times New Roman"/>
              </w:rPr>
            </w:pPr>
            <w:r w:rsidRPr="008F4B12">
              <w:rPr>
                <w:rFonts w:eastAsia="Times New Roman"/>
              </w:rPr>
              <w:t>Buhalteris</w:t>
            </w:r>
          </w:p>
        </w:tc>
        <w:tc>
          <w:tcPr>
            <w:tcW w:w="5499" w:type="dxa"/>
          </w:tcPr>
          <w:p w14:paraId="298C8531" w14:textId="77777777" w:rsidR="008F4B12" w:rsidRPr="008F4B12" w:rsidRDefault="008F4B12" w:rsidP="008A1A3B">
            <w:pPr>
              <w:spacing w:line="276" w:lineRule="auto"/>
              <w:jc w:val="both"/>
              <w:rPr>
                <w:rFonts w:eastAsia="Times New Roman"/>
              </w:rPr>
            </w:pPr>
            <w:r w:rsidRPr="008F4B12">
              <w:rPr>
                <w:rFonts w:eastAsia="Times New Roman"/>
              </w:rPr>
              <w:t>aukštasis ne universitetinis</w:t>
            </w:r>
          </w:p>
        </w:tc>
      </w:tr>
      <w:tr w:rsidR="008F4B12" w:rsidRPr="008F4B12" w14:paraId="252086B9" w14:textId="77777777" w:rsidTr="002407AE">
        <w:tc>
          <w:tcPr>
            <w:tcW w:w="4248" w:type="dxa"/>
          </w:tcPr>
          <w:p w14:paraId="06809F33" w14:textId="77777777" w:rsidR="008F4B12" w:rsidRPr="008F4B12" w:rsidRDefault="008F4B12" w:rsidP="008A1A3B">
            <w:pPr>
              <w:spacing w:line="276" w:lineRule="auto"/>
              <w:jc w:val="both"/>
              <w:rPr>
                <w:rFonts w:eastAsia="Times New Roman"/>
              </w:rPr>
            </w:pPr>
            <w:r w:rsidRPr="008F4B12">
              <w:rPr>
                <w:rFonts w:eastAsia="Times New Roman"/>
              </w:rPr>
              <w:t>Projekto vadovas</w:t>
            </w:r>
          </w:p>
        </w:tc>
        <w:tc>
          <w:tcPr>
            <w:tcW w:w="5499" w:type="dxa"/>
          </w:tcPr>
          <w:p w14:paraId="0F6808A6" w14:textId="77777777" w:rsidR="008F4B12" w:rsidRPr="008F4B12" w:rsidRDefault="008F4B12" w:rsidP="008A1A3B">
            <w:pPr>
              <w:spacing w:line="276" w:lineRule="auto"/>
              <w:jc w:val="both"/>
              <w:rPr>
                <w:rFonts w:eastAsia="Times New Roman"/>
              </w:rPr>
            </w:pPr>
            <w:r w:rsidRPr="008F4B12">
              <w:rPr>
                <w:rFonts w:eastAsia="Times New Roman"/>
              </w:rPr>
              <w:t>aukštasis universitetinis</w:t>
            </w:r>
          </w:p>
        </w:tc>
      </w:tr>
      <w:tr w:rsidR="008F4B12" w:rsidRPr="008F4B12" w14:paraId="37E1A430" w14:textId="77777777" w:rsidTr="002407AE">
        <w:tc>
          <w:tcPr>
            <w:tcW w:w="4248" w:type="dxa"/>
          </w:tcPr>
          <w:p w14:paraId="6BDD2672" w14:textId="77777777" w:rsidR="008F4B12" w:rsidRPr="008F4B12" w:rsidRDefault="008F4B12" w:rsidP="008A1A3B">
            <w:pPr>
              <w:spacing w:line="276" w:lineRule="auto"/>
              <w:jc w:val="both"/>
              <w:rPr>
                <w:rFonts w:eastAsia="Times New Roman"/>
              </w:rPr>
            </w:pPr>
            <w:r w:rsidRPr="008F4B12">
              <w:rPr>
                <w:rFonts w:eastAsia="Times New Roman"/>
              </w:rPr>
              <w:t>Projekto vadovas</w:t>
            </w:r>
          </w:p>
        </w:tc>
        <w:tc>
          <w:tcPr>
            <w:tcW w:w="5499" w:type="dxa"/>
          </w:tcPr>
          <w:p w14:paraId="1E18C8F2" w14:textId="77777777" w:rsidR="008F4B12" w:rsidRPr="008F4B12" w:rsidRDefault="008F4B12" w:rsidP="008A1A3B">
            <w:pPr>
              <w:spacing w:line="276" w:lineRule="auto"/>
              <w:jc w:val="both"/>
              <w:rPr>
                <w:rFonts w:eastAsia="Times New Roman"/>
              </w:rPr>
            </w:pPr>
            <w:r w:rsidRPr="008F4B12">
              <w:rPr>
                <w:rFonts w:eastAsia="Times New Roman"/>
              </w:rPr>
              <w:t>aukštasis universitetinis</w:t>
            </w:r>
          </w:p>
        </w:tc>
      </w:tr>
      <w:tr w:rsidR="008F4B12" w:rsidRPr="008F4B12" w14:paraId="149B8589" w14:textId="77777777" w:rsidTr="002407AE">
        <w:tc>
          <w:tcPr>
            <w:tcW w:w="4248" w:type="dxa"/>
          </w:tcPr>
          <w:p w14:paraId="666488B9" w14:textId="77777777" w:rsidR="008F4B12" w:rsidRPr="008F4B12" w:rsidRDefault="008F4B12" w:rsidP="008A1A3B">
            <w:pPr>
              <w:spacing w:line="276" w:lineRule="auto"/>
              <w:jc w:val="both"/>
              <w:rPr>
                <w:rFonts w:eastAsia="Times New Roman"/>
              </w:rPr>
            </w:pPr>
            <w:r w:rsidRPr="008F4B12">
              <w:rPr>
                <w:rFonts w:eastAsia="Times New Roman"/>
              </w:rPr>
              <w:t>Projekto koordinatorius</w:t>
            </w:r>
          </w:p>
        </w:tc>
        <w:tc>
          <w:tcPr>
            <w:tcW w:w="5499" w:type="dxa"/>
          </w:tcPr>
          <w:p w14:paraId="39DDFF65" w14:textId="77777777" w:rsidR="008F4B12" w:rsidRPr="008F4B12" w:rsidRDefault="008F4B12" w:rsidP="008A1A3B">
            <w:pPr>
              <w:spacing w:line="276" w:lineRule="auto"/>
              <w:jc w:val="both"/>
              <w:rPr>
                <w:rFonts w:eastAsia="Times New Roman"/>
              </w:rPr>
            </w:pPr>
            <w:r w:rsidRPr="008F4B12">
              <w:rPr>
                <w:rFonts w:eastAsia="Times New Roman"/>
              </w:rPr>
              <w:t xml:space="preserve">aukštasis </w:t>
            </w:r>
          </w:p>
        </w:tc>
      </w:tr>
    </w:tbl>
    <w:p w14:paraId="2D5E82F5" w14:textId="77777777" w:rsidR="008F4B12" w:rsidRPr="006657EB" w:rsidRDefault="008F4B12" w:rsidP="008A1A3B">
      <w:pPr>
        <w:spacing w:line="276" w:lineRule="auto"/>
        <w:contextualSpacing/>
        <w:jc w:val="both"/>
        <w:rPr>
          <w:rFonts w:eastAsia="Times New Roman"/>
          <w:b/>
          <w:color w:val="000000" w:themeColor="text1"/>
        </w:rPr>
      </w:pPr>
    </w:p>
    <w:p w14:paraId="1DD2AE99" w14:textId="77777777" w:rsidR="008F4B12" w:rsidRPr="006657EB" w:rsidRDefault="008F4B12" w:rsidP="008A1A3B">
      <w:pPr>
        <w:spacing w:line="276" w:lineRule="auto"/>
        <w:contextualSpacing/>
        <w:jc w:val="both"/>
        <w:rPr>
          <w:rFonts w:eastAsia="Times New Roman"/>
          <w:b/>
          <w:color w:val="000000" w:themeColor="text1"/>
        </w:rPr>
      </w:pPr>
    </w:p>
    <w:p w14:paraId="3680E2E6" w14:textId="77777777" w:rsidR="008F4B12" w:rsidRPr="006657EB" w:rsidRDefault="008F4B12" w:rsidP="008A1A3B">
      <w:pPr>
        <w:numPr>
          <w:ilvl w:val="1"/>
          <w:numId w:val="4"/>
        </w:numPr>
        <w:spacing w:line="276" w:lineRule="auto"/>
        <w:contextualSpacing/>
        <w:jc w:val="both"/>
        <w:rPr>
          <w:rFonts w:eastAsia="Times New Roman"/>
          <w:b/>
          <w:color w:val="000000" w:themeColor="text1"/>
        </w:rPr>
      </w:pPr>
      <w:r w:rsidRPr="006657EB">
        <w:rPr>
          <w:rFonts w:eastAsia="Times New Roman"/>
          <w:b/>
          <w:color w:val="000000" w:themeColor="text1"/>
        </w:rPr>
        <w:t xml:space="preserve"> Įstaigos darbuotojų kaita per praėjusius metus</w:t>
      </w:r>
    </w:p>
    <w:p w14:paraId="098D57B1" w14:textId="77777777" w:rsidR="008F4B12" w:rsidRPr="006657EB" w:rsidRDefault="008F4B12" w:rsidP="008A1A3B">
      <w:pPr>
        <w:spacing w:line="276" w:lineRule="auto"/>
        <w:ind w:left="720"/>
        <w:contextualSpacing/>
        <w:jc w:val="both"/>
        <w:rPr>
          <w:rFonts w:eastAsia="Times New Roman"/>
          <w:b/>
          <w:color w:val="000000" w:themeColor="text1"/>
        </w:rPr>
      </w:pPr>
    </w:p>
    <w:p w14:paraId="0E69D561" w14:textId="77777777" w:rsidR="008F4B12" w:rsidRPr="006657EB" w:rsidRDefault="008F4B12" w:rsidP="008A1A3B">
      <w:pPr>
        <w:ind w:firstLine="491"/>
        <w:jc w:val="both"/>
        <w:rPr>
          <w:rFonts w:eastAsia="Times New Roman"/>
          <w:color w:val="000000" w:themeColor="text1"/>
        </w:rPr>
      </w:pPr>
      <w:r w:rsidRPr="006657EB">
        <w:rPr>
          <w:rFonts w:eastAsia="Times New Roman"/>
          <w:color w:val="000000" w:themeColor="text1"/>
        </w:rPr>
        <w:t>Per 2022 m. įstaigoje darbuotojų skaičius nesikeitė. Gavus  Anykščių rajono savivaldybės užimtumo didinimo programos finansavimą, įstaigoje nuo birželio 1 d. iki rugpjūčio 31 d. buvo įdarbintas pagalbinis darbuotojas. Tas pats asmuo pagal terminuotą sutartį buvo įdarbintas rugsėjo mėnesiui, mokant iš veiklos pajamų.</w:t>
      </w:r>
    </w:p>
    <w:p w14:paraId="0D2BA6EF" w14:textId="77777777" w:rsidR="008F4B12" w:rsidRPr="006657EB" w:rsidRDefault="008F4B12" w:rsidP="008A1A3B">
      <w:pPr>
        <w:ind w:firstLine="426"/>
        <w:jc w:val="both"/>
        <w:rPr>
          <w:rFonts w:eastAsia="Times New Roman"/>
          <w:color w:val="000000" w:themeColor="text1"/>
        </w:rPr>
      </w:pPr>
      <w:r w:rsidRPr="006657EB">
        <w:rPr>
          <w:rFonts w:eastAsia="Times New Roman"/>
          <w:color w:val="000000" w:themeColor="text1"/>
        </w:rPr>
        <w:t>Per 2021 m. AMI dirbo 23 asmenys – piniginės socialinės paramos gavėjai, kurie tvarkė aplinką, atliko pagalbinius darbus renginių metu, dirbo archyve.</w:t>
      </w:r>
    </w:p>
    <w:p w14:paraId="5EAFD73E" w14:textId="77777777" w:rsidR="008F4B12" w:rsidRPr="006657EB" w:rsidRDefault="008F4B12" w:rsidP="008A1A3B">
      <w:pPr>
        <w:jc w:val="both"/>
        <w:rPr>
          <w:rFonts w:eastAsia="Times New Roman"/>
          <w:color w:val="000000" w:themeColor="text1"/>
        </w:rPr>
      </w:pPr>
    </w:p>
    <w:p w14:paraId="1AE15D1D" w14:textId="77777777" w:rsidR="008F4B12" w:rsidRPr="006657EB" w:rsidRDefault="008F4B12" w:rsidP="008A1A3B">
      <w:pPr>
        <w:numPr>
          <w:ilvl w:val="1"/>
          <w:numId w:val="4"/>
        </w:numPr>
        <w:spacing w:after="180"/>
        <w:ind w:left="0" w:firstLine="426"/>
        <w:contextualSpacing/>
        <w:jc w:val="both"/>
        <w:rPr>
          <w:rFonts w:eastAsia="Times New Roman"/>
          <w:b/>
          <w:color w:val="000000" w:themeColor="text1"/>
        </w:rPr>
      </w:pPr>
      <w:r w:rsidRPr="006657EB">
        <w:rPr>
          <w:rFonts w:eastAsia="Times New Roman"/>
          <w:b/>
          <w:color w:val="000000" w:themeColor="text1"/>
        </w:rPr>
        <w:t xml:space="preserve"> Darbuotojų skatinimo ir motyvavimo priemonės</w:t>
      </w:r>
    </w:p>
    <w:p w14:paraId="52BDD11D" w14:textId="77777777" w:rsidR="008F4B12" w:rsidRPr="006657EB" w:rsidRDefault="008F4B12" w:rsidP="008A1A3B">
      <w:pPr>
        <w:ind w:firstLine="360"/>
        <w:jc w:val="both"/>
        <w:rPr>
          <w:rFonts w:eastAsia="Times New Roman"/>
          <w:color w:val="000000" w:themeColor="text1"/>
        </w:rPr>
      </w:pPr>
      <w:r w:rsidRPr="006657EB">
        <w:rPr>
          <w:rFonts w:eastAsia="Times New Roman"/>
          <w:color w:val="000000" w:themeColor="text1"/>
        </w:rPr>
        <w:t>Įstaigos sėkmingos veiklos pagrindas yra darbuotojai. Įstaigos vadovo veiksmai, susiję su darbuotojais:</w:t>
      </w:r>
    </w:p>
    <w:p w14:paraId="570C2C7C" w14:textId="77777777" w:rsidR="008F4B12" w:rsidRPr="006657EB" w:rsidRDefault="008F4B12" w:rsidP="008A1A3B">
      <w:pPr>
        <w:numPr>
          <w:ilvl w:val="0"/>
          <w:numId w:val="2"/>
        </w:numPr>
        <w:spacing w:after="180"/>
        <w:contextualSpacing/>
        <w:jc w:val="both"/>
        <w:rPr>
          <w:rFonts w:eastAsia="Times New Roman"/>
          <w:color w:val="000000" w:themeColor="text1"/>
        </w:rPr>
      </w:pPr>
      <w:r w:rsidRPr="006657EB">
        <w:rPr>
          <w:rFonts w:eastAsia="Times New Roman"/>
          <w:color w:val="000000" w:themeColor="text1"/>
        </w:rPr>
        <w:lastRenderedPageBreak/>
        <w:t xml:space="preserve">Darbuotojų dalyvavimo priimant sprendimus, užtikrinimas. Darbuotojai žino įstaigos tikslus, finansinę įstaigos būklę, infrastruktūros būklę. </w:t>
      </w:r>
    </w:p>
    <w:p w14:paraId="091380EB" w14:textId="77777777" w:rsidR="008F4B12" w:rsidRPr="006657EB" w:rsidRDefault="008F4B12" w:rsidP="008A1A3B">
      <w:pPr>
        <w:numPr>
          <w:ilvl w:val="0"/>
          <w:numId w:val="2"/>
        </w:numPr>
        <w:spacing w:after="180"/>
        <w:contextualSpacing/>
        <w:jc w:val="both"/>
        <w:rPr>
          <w:rFonts w:eastAsia="Times New Roman"/>
          <w:color w:val="000000" w:themeColor="text1"/>
        </w:rPr>
      </w:pPr>
      <w:r w:rsidRPr="006657EB">
        <w:rPr>
          <w:rFonts w:eastAsia="Times New Roman"/>
          <w:color w:val="000000" w:themeColor="text1"/>
        </w:rPr>
        <w:t>Komandinio darbo, orientuoto į rezultatus, organizavimas. Įstaigoje nuolat rengiami susirinkimai, kurių metu, išdiskutavus problemas, priimami sprendimai.</w:t>
      </w:r>
    </w:p>
    <w:p w14:paraId="4C45721D" w14:textId="77777777" w:rsidR="008F4B12" w:rsidRPr="006657EB" w:rsidRDefault="008F4B12" w:rsidP="008A1A3B">
      <w:pPr>
        <w:numPr>
          <w:ilvl w:val="0"/>
          <w:numId w:val="2"/>
        </w:numPr>
        <w:spacing w:after="180" w:line="276" w:lineRule="auto"/>
        <w:contextualSpacing/>
        <w:jc w:val="both"/>
        <w:rPr>
          <w:rFonts w:eastAsia="Times New Roman"/>
          <w:color w:val="000000" w:themeColor="text1"/>
        </w:rPr>
      </w:pPr>
      <w:r w:rsidRPr="006657EB">
        <w:rPr>
          <w:rFonts w:eastAsia="Times New Roman"/>
          <w:color w:val="000000" w:themeColor="text1"/>
        </w:rPr>
        <w:t>Nuolatinio mokymosi proceso užtikrinimas. Darbuotojai skatinami dalyvauti mokymuose.</w:t>
      </w:r>
    </w:p>
    <w:p w14:paraId="1F37ABF6" w14:textId="77777777" w:rsidR="008F4B12" w:rsidRPr="006657EB" w:rsidRDefault="008F4B12" w:rsidP="008A1A3B">
      <w:pPr>
        <w:spacing w:after="180" w:line="276" w:lineRule="auto"/>
        <w:contextualSpacing/>
        <w:jc w:val="both"/>
        <w:rPr>
          <w:rFonts w:eastAsia="Times New Roman"/>
          <w:color w:val="000000" w:themeColor="text1"/>
        </w:rPr>
      </w:pPr>
    </w:p>
    <w:p w14:paraId="35CCC5A6" w14:textId="77777777" w:rsidR="008F4B12" w:rsidRPr="006657EB" w:rsidRDefault="008F4B12" w:rsidP="008A1A3B">
      <w:pPr>
        <w:numPr>
          <w:ilvl w:val="1"/>
          <w:numId w:val="4"/>
        </w:numPr>
        <w:spacing w:after="160" w:line="276" w:lineRule="auto"/>
        <w:ind w:left="709" w:hanging="142"/>
        <w:contextualSpacing/>
        <w:jc w:val="both"/>
        <w:rPr>
          <w:rFonts w:eastAsia="Times New Roman"/>
          <w:b/>
          <w:color w:val="000000" w:themeColor="text1"/>
        </w:rPr>
      </w:pPr>
      <w:r w:rsidRPr="006657EB">
        <w:rPr>
          <w:rFonts w:eastAsia="Times New Roman"/>
          <w:b/>
          <w:color w:val="000000" w:themeColor="text1"/>
        </w:rPr>
        <w:t xml:space="preserve"> Per biudžetinius metus kvalifikaciją tobulinusių įstaigos darbuotojų skaičius, kvalifikacijos tobulinimo trukmė valandomis</w:t>
      </w:r>
    </w:p>
    <w:p w14:paraId="0BC73D83" w14:textId="77777777" w:rsidR="008F4B12" w:rsidRPr="006657EB" w:rsidRDefault="008F4B12" w:rsidP="008A1A3B">
      <w:pPr>
        <w:spacing w:line="276" w:lineRule="auto"/>
        <w:ind w:left="360"/>
        <w:jc w:val="both"/>
        <w:rPr>
          <w:rFonts w:eastAsia="Times New Roman"/>
          <w:b/>
          <w:color w:val="000000" w:themeColor="text1"/>
        </w:rPr>
      </w:pPr>
      <w:r w:rsidRPr="006657EB">
        <w:rPr>
          <w:rFonts w:eastAsia="Times New Roman"/>
          <w:i/>
          <w:color w:val="000000" w:themeColor="text1"/>
        </w:rPr>
        <w:t xml:space="preserve">                                4 lentelė. Įstaigos darbuotojų kvalifikacijos tobulinimo trukmė valandomis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9"/>
        <w:gridCol w:w="5059"/>
      </w:tblGrid>
      <w:tr w:rsidR="006657EB" w:rsidRPr="006657EB" w14:paraId="1704967F" w14:textId="77777777" w:rsidTr="002407AE">
        <w:trPr>
          <w:trHeight w:val="587"/>
        </w:trPr>
        <w:tc>
          <w:tcPr>
            <w:tcW w:w="4622" w:type="dxa"/>
          </w:tcPr>
          <w:p w14:paraId="758F73A6" w14:textId="77777777" w:rsidR="008F4B12" w:rsidRPr="006657EB" w:rsidRDefault="008F4B12" w:rsidP="008A1A3B">
            <w:pPr>
              <w:spacing w:line="276" w:lineRule="auto"/>
              <w:jc w:val="both"/>
              <w:rPr>
                <w:rFonts w:eastAsia="Times New Roman"/>
                <w:b/>
                <w:color w:val="000000" w:themeColor="text1"/>
              </w:rPr>
            </w:pPr>
            <w:r w:rsidRPr="006657EB">
              <w:rPr>
                <w:rFonts w:eastAsia="Times New Roman"/>
                <w:b/>
                <w:color w:val="000000" w:themeColor="text1"/>
              </w:rPr>
              <w:t>Pareigybė</w:t>
            </w:r>
          </w:p>
        </w:tc>
        <w:tc>
          <w:tcPr>
            <w:tcW w:w="5125" w:type="dxa"/>
          </w:tcPr>
          <w:p w14:paraId="1B5495D4" w14:textId="77777777" w:rsidR="008F4B12" w:rsidRPr="006657EB" w:rsidRDefault="008F4B12" w:rsidP="008A1A3B">
            <w:pPr>
              <w:spacing w:line="276" w:lineRule="auto"/>
              <w:jc w:val="both"/>
              <w:rPr>
                <w:rFonts w:eastAsia="Times New Roman"/>
                <w:b/>
                <w:color w:val="000000" w:themeColor="text1"/>
              </w:rPr>
            </w:pPr>
            <w:r w:rsidRPr="006657EB">
              <w:rPr>
                <w:rFonts w:eastAsia="Times New Roman"/>
                <w:b/>
                <w:color w:val="000000" w:themeColor="text1"/>
              </w:rPr>
              <w:t>Trukmė valandomis</w:t>
            </w:r>
          </w:p>
        </w:tc>
      </w:tr>
      <w:tr w:rsidR="006657EB" w:rsidRPr="006657EB" w14:paraId="481C22F3" w14:textId="77777777" w:rsidTr="002407AE">
        <w:tc>
          <w:tcPr>
            <w:tcW w:w="4622" w:type="dxa"/>
          </w:tcPr>
          <w:p w14:paraId="260E4D9F" w14:textId="77777777" w:rsidR="008F4B12" w:rsidRPr="006657EB" w:rsidRDefault="008F4B12" w:rsidP="008A1A3B">
            <w:pPr>
              <w:spacing w:line="276" w:lineRule="auto"/>
              <w:jc w:val="both"/>
              <w:rPr>
                <w:rFonts w:eastAsia="Times New Roman"/>
                <w:color w:val="000000" w:themeColor="text1"/>
              </w:rPr>
            </w:pPr>
            <w:r w:rsidRPr="006657EB">
              <w:rPr>
                <w:rFonts w:eastAsia="Times New Roman"/>
                <w:color w:val="000000" w:themeColor="text1"/>
              </w:rPr>
              <w:t>Direktorius</w:t>
            </w:r>
          </w:p>
        </w:tc>
        <w:tc>
          <w:tcPr>
            <w:tcW w:w="5125" w:type="dxa"/>
          </w:tcPr>
          <w:p w14:paraId="0DC48B2E" w14:textId="77777777" w:rsidR="008F4B12" w:rsidRPr="006657EB" w:rsidRDefault="008F4B12" w:rsidP="008A1A3B">
            <w:pPr>
              <w:spacing w:line="276" w:lineRule="auto"/>
              <w:jc w:val="both"/>
              <w:rPr>
                <w:rFonts w:eastAsia="Times New Roman"/>
                <w:color w:val="000000" w:themeColor="text1"/>
              </w:rPr>
            </w:pPr>
            <w:r w:rsidRPr="006657EB">
              <w:rPr>
                <w:rFonts w:eastAsia="Times New Roman"/>
                <w:color w:val="000000" w:themeColor="text1"/>
              </w:rPr>
              <w:t xml:space="preserve">24 val. </w:t>
            </w:r>
          </w:p>
        </w:tc>
      </w:tr>
      <w:tr w:rsidR="006657EB" w:rsidRPr="006657EB" w14:paraId="13345F86" w14:textId="77777777" w:rsidTr="002407AE">
        <w:tc>
          <w:tcPr>
            <w:tcW w:w="4622" w:type="dxa"/>
          </w:tcPr>
          <w:p w14:paraId="7A75A9CD" w14:textId="77777777" w:rsidR="008F4B12" w:rsidRPr="006657EB" w:rsidRDefault="008F4B12" w:rsidP="008A1A3B">
            <w:pPr>
              <w:spacing w:line="276" w:lineRule="auto"/>
              <w:jc w:val="both"/>
              <w:rPr>
                <w:rFonts w:eastAsia="Times New Roman"/>
                <w:color w:val="000000" w:themeColor="text1"/>
              </w:rPr>
            </w:pPr>
            <w:r w:rsidRPr="006657EB">
              <w:rPr>
                <w:rFonts w:eastAsia="Times New Roman"/>
                <w:color w:val="000000" w:themeColor="text1"/>
              </w:rPr>
              <w:t>Buhalteris</w:t>
            </w:r>
          </w:p>
        </w:tc>
        <w:tc>
          <w:tcPr>
            <w:tcW w:w="5125" w:type="dxa"/>
          </w:tcPr>
          <w:p w14:paraId="0F002266" w14:textId="77777777" w:rsidR="008F4B12" w:rsidRPr="006657EB" w:rsidRDefault="008F4B12" w:rsidP="008A1A3B">
            <w:pPr>
              <w:spacing w:line="276" w:lineRule="auto"/>
              <w:jc w:val="both"/>
              <w:rPr>
                <w:rFonts w:eastAsia="Times New Roman"/>
                <w:color w:val="000000" w:themeColor="text1"/>
              </w:rPr>
            </w:pPr>
            <w:r w:rsidRPr="006657EB">
              <w:rPr>
                <w:rFonts w:eastAsia="Times New Roman"/>
                <w:color w:val="000000" w:themeColor="text1"/>
              </w:rPr>
              <w:t>16 val.</w:t>
            </w:r>
          </w:p>
        </w:tc>
      </w:tr>
      <w:tr w:rsidR="006657EB" w:rsidRPr="006657EB" w14:paraId="57AAC496" w14:textId="77777777" w:rsidTr="002407AE">
        <w:tc>
          <w:tcPr>
            <w:tcW w:w="4622" w:type="dxa"/>
          </w:tcPr>
          <w:p w14:paraId="5B41618F" w14:textId="77777777" w:rsidR="008F4B12" w:rsidRPr="006657EB" w:rsidRDefault="008F4B12" w:rsidP="008A1A3B">
            <w:pPr>
              <w:spacing w:line="276" w:lineRule="auto"/>
              <w:jc w:val="both"/>
              <w:rPr>
                <w:rFonts w:eastAsia="Times New Roman"/>
                <w:color w:val="000000" w:themeColor="text1"/>
              </w:rPr>
            </w:pPr>
            <w:r w:rsidRPr="006657EB">
              <w:rPr>
                <w:rFonts w:eastAsia="Times New Roman"/>
                <w:color w:val="000000" w:themeColor="text1"/>
              </w:rPr>
              <w:t>Projekto vadovas</w:t>
            </w:r>
          </w:p>
        </w:tc>
        <w:tc>
          <w:tcPr>
            <w:tcW w:w="5125" w:type="dxa"/>
          </w:tcPr>
          <w:p w14:paraId="76488888" w14:textId="77777777" w:rsidR="008F4B12" w:rsidRPr="006657EB" w:rsidRDefault="008F4B12" w:rsidP="008A1A3B">
            <w:pPr>
              <w:spacing w:line="276" w:lineRule="auto"/>
              <w:jc w:val="both"/>
              <w:rPr>
                <w:rFonts w:eastAsia="Times New Roman"/>
                <w:color w:val="000000" w:themeColor="text1"/>
              </w:rPr>
            </w:pPr>
            <w:r w:rsidRPr="006657EB">
              <w:rPr>
                <w:rFonts w:eastAsia="Times New Roman"/>
                <w:color w:val="000000" w:themeColor="text1"/>
              </w:rPr>
              <w:t>81 val.</w:t>
            </w:r>
          </w:p>
        </w:tc>
      </w:tr>
      <w:tr w:rsidR="006657EB" w:rsidRPr="006657EB" w14:paraId="18A00E10" w14:textId="77777777" w:rsidTr="002407AE">
        <w:tc>
          <w:tcPr>
            <w:tcW w:w="4622" w:type="dxa"/>
          </w:tcPr>
          <w:p w14:paraId="4D44A002" w14:textId="77777777" w:rsidR="008F4B12" w:rsidRPr="006657EB" w:rsidRDefault="008F4B12" w:rsidP="008A1A3B">
            <w:pPr>
              <w:spacing w:line="276" w:lineRule="auto"/>
              <w:jc w:val="both"/>
              <w:rPr>
                <w:rFonts w:eastAsia="Times New Roman"/>
                <w:color w:val="000000" w:themeColor="text1"/>
              </w:rPr>
            </w:pPr>
            <w:r w:rsidRPr="006657EB">
              <w:rPr>
                <w:rFonts w:eastAsia="Times New Roman"/>
                <w:color w:val="000000" w:themeColor="text1"/>
              </w:rPr>
              <w:t>Projekto vadovas</w:t>
            </w:r>
          </w:p>
        </w:tc>
        <w:tc>
          <w:tcPr>
            <w:tcW w:w="5125" w:type="dxa"/>
          </w:tcPr>
          <w:p w14:paraId="5CBB4DAF" w14:textId="77777777" w:rsidR="008F4B12" w:rsidRPr="006657EB" w:rsidRDefault="008F4B12" w:rsidP="008A1A3B">
            <w:pPr>
              <w:spacing w:line="276" w:lineRule="auto"/>
              <w:jc w:val="both"/>
              <w:rPr>
                <w:rFonts w:eastAsia="Times New Roman"/>
                <w:color w:val="000000" w:themeColor="text1"/>
              </w:rPr>
            </w:pPr>
            <w:r w:rsidRPr="006657EB">
              <w:rPr>
                <w:rFonts w:eastAsia="Times New Roman"/>
                <w:color w:val="000000" w:themeColor="text1"/>
              </w:rPr>
              <w:t>85 val.</w:t>
            </w:r>
          </w:p>
        </w:tc>
      </w:tr>
      <w:tr w:rsidR="008F4B12" w:rsidRPr="006657EB" w14:paraId="56ED2E21" w14:textId="77777777" w:rsidTr="002407AE">
        <w:tc>
          <w:tcPr>
            <w:tcW w:w="4622" w:type="dxa"/>
          </w:tcPr>
          <w:p w14:paraId="4F484D55" w14:textId="77777777" w:rsidR="008F4B12" w:rsidRPr="006657EB" w:rsidRDefault="008F4B12" w:rsidP="008A1A3B">
            <w:pPr>
              <w:spacing w:line="276" w:lineRule="auto"/>
              <w:jc w:val="both"/>
              <w:rPr>
                <w:rFonts w:eastAsia="Times New Roman"/>
                <w:color w:val="000000" w:themeColor="text1"/>
              </w:rPr>
            </w:pPr>
            <w:r w:rsidRPr="006657EB">
              <w:rPr>
                <w:rFonts w:eastAsia="Times New Roman"/>
                <w:color w:val="000000" w:themeColor="text1"/>
              </w:rPr>
              <w:t xml:space="preserve">Projekto koordinatorius </w:t>
            </w:r>
          </w:p>
        </w:tc>
        <w:tc>
          <w:tcPr>
            <w:tcW w:w="5125" w:type="dxa"/>
          </w:tcPr>
          <w:p w14:paraId="23CBA7B2" w14:textId="77777777" w:rsidR="008F4B12" w:rsidRPr="006657EB" w:rsidRDefault="008F4B12" w:rsidP="008A1A3B">
            <w:pPr>
              <w:spacing w:line="276" w:lineRule="auto"/>
              <w:jc w:val="both"/>
              <w:rPr>
                <w:rFonts w:eastAsia="Times New Roman"/>
                <w:color w:val="000000" w:themeColor="text1"/>
              </w:rPr>
            </w:pPr>
            <w:r w:rsidRPr="006657EB">
              <w:rPr>
                <w:rFonts w:eastAsia="Times New Roman"/>
                <w:color w:val="000000" w:themeColor="text1"/>
              </w:rPr>
              <w:t>15 val.</w:t>
            </w:r>
          </w:p>
        </w:tc>
      </w:tr>
    </w:tbl>
    <w:p w14:paraId="640F995A" w14:textId="77777777" w:rsidR="008F4B12" w:rsidRPr="006657EB" w:rsidRDefault="008F4B12" w:rsidP="008A1A3B">
      <w:pPr>
        <w:spacing w:line="276" w:lineRule="auto"/>
        <w:jc w:val="both"/>
        <w:rPr>
          <w:rFonts w:eastAsia="Times New Roman"/>
          <w:b/>
          <w:color w:val="000000" w:themeColor="text1"/>
        </w:rPr>
      </w:pPr>
    </w:p>
    <w:p w14:paraId="457B0B14" w14:textId="77777777" w:rsidR="008F4B12" w:rsidRPr="006657EB" w:rsidRDefault="008F4B12" w:rsidP="008A1A3B">
      <w:pPr>
        <w:ind w:firstLine="284"/>
        <w:jc w:val="both"/>
        <w:rPr>
          <w:rFonts w:eastAsia="Times New Roman"/>
          <w:color w:val="000000" w:themeColor="text1"/>
        </w:rPr>
      </w:pPr>
      <w:r w:rsidRPr="006657EB">
        <w:rPr>
          <w:rFonts w:eastAsia="Times New Roman"/>
          <w:color w:val="000000" w:themeColor="text1"/>
        </w:rPr>
        <w:t xml:space="preserve">Per biudžetinius metus įstaigos darbuotojai kvalifikaciją kėlė 221 val. Vidutiniškai vienas įstaigos darbuotojas kvalifikaciją kėlė 44 val. </w:t>
      </w:r>
    </w:p>
    <w:p w14:paraId="1C64E1FF" w14:textId="77777777" w:rsidR="008F4B12" w:rsidRPr="006657EB" w:rsidRDefault="008F4B12" w:rsidP="008A1A3B">
      <w:pPr>
        <w:ind w:firstLine="360"/>
        <w:jc w:val="both"/>
        <w:rPr>
          <w:rFonts w:eastAsia="Times New Roman"/>
          <w:color w:val="000000" w:themeColor="text1"/>
        </w:rPr>
      </w:pPr>
      <w:r w:rsidRPr="006657EB">
        <w:rPr>
          <w:rFonts w:eastAsia="Times New Roman"/>
          <w:color w:val="000000" w:themeColor="text1"/>
        </w:rPr>
        <w:t xml:space="preserve">Galimybių sudarymas ir darbuotojų skatinimas išmokti daugiau nei reikia šiuo metu šiam darbui atlikti, papildomas ugdymas, bendradarbiavimo plėtojimas su ugdymo institucijomis yra viena iš pagrindinių darbuotojų skatinimo ir motyvavimo priemonių įstaigoje. </w:t>
      </w:r>
    </w:p>
    <w:p w14:paraId="653EC468" w14:textId="77777777" w:rsidR="008F4B12" w:rsidRPr="006657EB" w:rsidRDefault="008F4B12" w:rsidP="008A1A3B">
      <w:pPr>
        <w:ind w:firstLine="360"/>
        <w:jc w:val="both"/>
        <w:rPr>
          <w:rFonts w:eastAsia="Times New Roman"/>
          <w:color w:val="000000" w:themeColor="text1"/>
        </w:rPr>
      </w:pPr>
      <w:r w:rsidRPr="006657EB">
        <w:rPr>
          <w:rFonts w:eastAsia="Times New Roman"/>
          <w:color w:val="000000" w:themeColor="text1"/>
        </w:rPr>
        <w:t>Komandinis darbas yra įstaigos kasdienės veiklos pagrindas. Įstaigoje skatinamos darbuotojų iniciatyvos ir galimybės panaudoti žinias bei sugebėjimus – savęs realizavimas.</w:t>
      </w:r>
      <w:bookmarkStart w:id="0" w:name="_Hlk509218602"/>
    </w:p>
    <w:p w14:paraId="3401C2A4" w14:textId="77777777" w:rsidR="008F4B12" w:rsidRPr="006657EB" w:rsidRDefault="008F4B12" w:rsidP="008A1A3B">
      <w:pPr>
        <w:spacing w:line="276" w:lineRule="auto"/>
        <w:jc w:val="both"/>
        <w:rPr>
          <w:rFonts w:eastAsia="Times New Roman"/>
          <w:color w:val="000000" w:themeColor="text1"/>
        </w:rPr>
      </w:pPr>
    </w:p>
    <w:bookmarkEnd w:id="0"/>
    <w:p w14:paraId="4294E6E5" w14:textId="77777777" w:rsidR="008F4B12" w:rsidRPr="006657EB" w:rsidRDefault="008F4B12" w:rsidP="008A1A3B">
      <w:pPr>
        <w:numPr>
          <w:ilvl w:val="1"/>
          <w:numId w:val="4"/>
        </w:numPr>
        <w:spacing w:after="180" w:line="276" w:lineRule="auto"/>
        <w:contextualSpacing/>
        <w:jc w:val="both"/>
        <w:rPr>
          <w:rFonts w:eastAsia="Times New Roman"/>
          <w:color w:val="000000" w:themeColor="text1"/>
        </w:rPr>
      </w:pPr>
      <w:r w:rsidRPr="006657EB">
        <w:rPr>
          <w:rFonts w:eastAsia="Times New Roman"/>
          <w:b/>
          <w:color w:val="000000" w:themeColor="text1"/>
        </w:rPr>
        <w:t xml:space="preserve"> Įstaigos darbuotojų vidutinis mėnesinis atlyginimas (priskaitoma suma), Eur </w:t>
      </w:r>
    </w:p>
    <w:p w14:paraId="656AA672" w14:textId="77777777" w:rsidR="008F4B12" w:rsidRPr="006657EB" w:rsidRDefault="008F4B12" w:rsidP="008A1A3B">
      <w:pPr>
        <w:spacing w:line="276" w:lineRule="auto"/>
        <w:jc w:val="both"/>
        <w:rPr>
          <w:rFonts w:eastAsia="Times New Roman"/>
          <w:i/>
          <w:color w:val="000000" w:themeColor="text1"/>
        </w:rPr>
      </w:pPr>
      <w:r w:rsidRPr="006657EB">
        <w:rPr>
          <w:rFonts w:eastAsia="Times New Roman"/>
          <w:i/>
          <w:color w:val="000000" w:themeColor="text1"/>
        </w:rPr>
        <w:t xml:space="preserve">                    5 lentelė. Įstaigos darbuotojų vidutinės mėnesinis atlyginimas(priskaitoma suma), Eur</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762"/>
        <w:gridCol w:w="2389"/>
        <w:gridCol w:w="3477"/>
      </w:tblGrid>
      <w:tr w:rsidR="006657EB" w:rsidRPr="006657EB" w14:paraId="5616F2B8" w14:textId="77777777" w:rsidTr="002407AE">
        <w:tc>
          <w:tcPr>
            <w:tcW w:w="3810" w:type="dxa"/>
            <w:tcBorders>
              <w:top w:val="single" w:sz="4" w:space="0" w:color="auto"/>
              <w:bottom w:val="single" w:sz="4" w:space="0" w:color="auto"/>
              <w:right w:val="single" w:sz="4" w:space="0" w:color="auto"/>
            </w:tcBorders>
            <w:hideMark/>
          </w:tcPr>
          <w:p w14:paraId="478059A7"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b/>
                <w:color w:val="000000" w:themeColor="text1"/>
              </w:rPr>
              <w:t>Darbuotojai</w:t>
            </w:r>
          </w:p>
        </w:tc>
        <w:tc>
          <w:tcPr>
            <w:tcW w:w="2415" w:type="dxa"/>
            <w:tcBorders>
              <w:top w:val="single" w:sz="4" w:space="0" w:color="auto"/>
              <w:left w:val="single" w:sz="4" w:space="0" w:color="auto"/>
              <w:bottom w:val="single" w:sz="4" w:space="0" w:color="auto"/>
              <w:right w:val="single" w:sz="4" w:space="0" w:color="auto"/>
            </w:tcBorders>
            <w:hideMark/>
          </w:tcPr>
          <w:p w14:paraId="21FC2746"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b/>
                <w:color w:val="000000" w:themeColor="text1"/>
              </w:rPr>
              <w:t>Fizinių asmenų skaičius</w:t>
            </w:r>
          </w:p>
        </w:tc>
        <w:tc>
          <w:tcPr>
            <w:tcW w:w="3522" w:type="dxa"/>
            <w:tcBorders>
              <w:top w:val="single" w:sz="4" w:space="0" w:color="auto"/>
              <w:left w:val="single" w:sz="4" w:space="0" w:color="auto"/>
              <w:bottom w:val="single" w:sz="4" w:space="0" w:color="auto"/>
            </w:tcBorders>
            <w:hideMark/>
          </w:tcPr>
          <w:p w14:paraId="617B6678"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b/>
                <w:color w:val="000000" w:themeColor="text1"/>
              </w:rPr>
              <w:t>Priskaitoma vidutinė mėnesinė suma, Eur</w:t>
            </w:r>
          </w:p>
        </w:tc>
      </w:tr>
      <w:tr w:rsidR="006657EB" w:rsidRPr="006657EB" w14:paraId="558157AE" w14:textId="77777777" w:rsidTr="002407AE">
        <w:tc>
          <w:tcPr>
            <w:tcW w:w="3810" w:type="dxa"/>
            <w:tcBorders>
              <w:top w:val="single" w:sz="4" w:space="0" w:color="auto"/>
              <w:bottom w:val="single" w:sz="4" w:space="0" w:color="auto"/>
              <w:right w:val="single" w:sz="4" w:space="0" w:color="auto"/>
            </w:tcBorders>
            <w:hideMark/>
          </w:tcPr>
          <w:p w14:paraId="496A509D"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rPr>
              <w:t>Administracija</w:t>
            </w:r>
          </w:p>
        </w:tc>
        <w:tc>
          <w:tcPr>
            <w:tcW w:w="2415" w:type="dxa"/>
            <w:tcBorders>
              <w:top w:val="single" w:sz="4" w:space="0" w:color="auto"/>
              <w:left w:val="single" w:sz="4" w:space="0" w:color="auto"/>
              <w:bottom w:val="single" w:sz="4" w:space="0" w:color="auto"/>
              <w:right w:val="single" w:sz="4" w:space="0" w:color="auto"/>
            </w:tcBorders>
            <w:hideMark/>
          </w:tcPr>
          <w:p w14:paraId="0EA373BA"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rPr>
              <w:t>2</w:t>
            </w:r>
          </w:p>
        </w:tc>
        <w:tc>
          <w:tcPr>
            <w:tcW w:w="3522" w:type="dxa"/>
            <w:tcBorders>
              <w:top w:val="single" w:sz="4" w:space="0" w:color="auto"/>
              <w:left w:val="single" w:sz="4" w:space="0" w:color="auto"/>
              <w:bottom w:val="single" w:sz="4" w:space="0" w:color="auto"/>
            </w:tcBorders>
            <w:hideMark/>
          </w:tcPr>
          <w:p w14:paraId="2F9B4E22"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rPr>
              <w:t xml:space="preserve">1701 </w:t>
            </w:r>
          </w:p>
          <w:p w14:paraId="74114497" w14:textId="77777777" w:rsidR="008F4B12" w:rsidRPr="006657EB" w:rsidRDefault="008F4B12" w:rsidP="008A1A3B">
            <w:pPr>
              <w:spacing w:line="276" w:lineRule="auto"/>
              <w:ind w:right="425"/>
              <w:jc w:val="both"/>
              <w:rPr>
                <w:rFonts w:eastAsia="Times New Roman"/>
                <w:color w:val="000000" w:themeColor="text1"/>
              </w:rPr>
            </w:pPr>
          </w:p>
        </w:tc>
      </w:tr>
      <w:tr w:rsidR="006657EB" w:rsidRPr="006657EB" w14:paraId="12FD8C5C" w14:textId="77777777" w:rsidTr="002407AE">
        <w:tc>
          <w:tcPr>
            <w:tcW w:w="3810" w:type="dxa"/>
            <w:tcBorders>
              <w:top w:val="single" w:sz="4" w:space="0" w:color="auto"/>
              <w:bottom w:val="single" w:sz="4" w:space="0" w:color="auto"/>
              <w:right w:val="single" w:sz="4" w:space="0" w:color="auto"/>
            </w:tcBorders>
            <w:hideMark/>
          </w:tcPr>
          <w:p w14:paraId="5E0D8DBE"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rPr>
              <w:t>Specialistai</w:t>
            </w:r>
          </w:p>
        </w:tc>
        <w:tc>
          <w:tcPr>
            <w:tcW w:w="2415" w:type="dxa"/>
            <w:tcBorders>
              <w:top w:val="single" w:sz="4" w:space="0" w:color="auto"/>
              <w:left w:val="single" w:sz="4" w:space="0" w:color="auto"/>
              <w:bottom w:val="single" w:sz="4" w:space="0" w:color="auto"/>
              <w:right w:val="single" w:sz="4" w:space="0" w:color="auto"/>
            </w:tcBorders>
            <w:hideMark/>
          </w:tcPr>
          <w:p w14:paraId="4903A291"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rPr>
              <w:t>2</w:t>
            </w:r>
          </w:p>
        </w:tc>
        <w:tc>
          <w:tcPr>
            <w:tcW w:w="3522" w:type="dxa"/>
            <w:tcBorders>
              <w:top w:val="single" w:sz="4" w:space="0" w:color="auto"/>
              <w:left w:val="single" w:sz="4" w:space="0" w:color="auto"/>
              <w:bottom w:val="single" w:sz="4" w:space="0" w:color="auto"/>
            </w:tcBorders>
            <w:hideMark/>
          </w:tcPr>
          <w:p w14:paraId="2B8067C6"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rPr>
              <w:t>1650</w:t>
            </w:r>
          </w:p>
          <w:p w14:paraId="7819DB43" w14:textId="77777777" w:rsidR="008F4B12" w:rsidRPr="006657EB" w:rsidRDefault="008F4B12" w:rsidP="008A1A3B">
            <w:pPr>
              <w:spacing w:line="276" w:lineRule="auto"/>
              <w:ind w:right="425"/>
              <w:jc w:val="both"/>
              <w:rPr>
                <w:rFonts w:eastAsia="Times New Roman"/>
                <w:color w:val="000000" w:themeColor="text1"/>
              </w:rPr>
            </w:pPr>
          </w:p>
        </w:tc>
      </w:tr>
      <w:tr w:rsidR="008F4B12" w:rsidRPr="006657EB" w14:paraId="1DBDD584" w14:textId="77777777" w:rsidTr="002407AE">
        <w:tc>
          <w:tcPr>
            <w:tcW w:w="3810" w:type="dxa"/>
            <w:tcBorders>
              <w:top w:val="single" w:sz="4" w:space="0" w:color="auto"/>
              <w:bottom w:val="single" w:sz="4" w:space="0" w:color="auto"/>
              <w:right w:val="single" w:sz="4" w:space="0" w:color="auto"/>
            </w:tcBorders>
            <w:hideMark/>
          </w:tcPr>
          <w:p w14:paraId="23FE5202"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rPr>
              <w:t>Kiti darbuotojai</w:t>
            </w:r>
          </w:p>
        </w:tc>
        <w:tc>
          <w:tcPr>
            <w:tcW w:w="2415" w:type="dxa"/>
            <w:tcBorders>
              <w:top w:val="single" w:sz="4" w:space="0" w:color="auto"/>
              <w:left w:val="single" w:sz="4" w:space="0" w:color="auto"/>
              <w:bottom w:val="single" w:sz="4" w:space="0" w:color="auto"/>
              <w:right w:val="single" w:sz="4" w:space="0" w:color="auto"/>
            </w:tcBorders>
            <w:hideMark/>
          </w:tcPr>
          <w:p w14:paraId="6E9CCD1F"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rPr>
              <w:t xml:space="preserve">2 </w:t>
            </w:r>
          </w:p>
        </w:tc>
        <w:tc>
          <w:tcPr>
            <w:tcW w:w="3522" w:type="dxa"/>
            <w:tcBorders>
              <w:top w:val="single" w:sz="4" w:space="0" w:color="auto"/>
              <w:left w:val="single" w:sz="4" w:space="0" w:color="auto"/>
              <w:bottom w:val="single" w:sz="4" w:space="0" w:color="auto"/>
            </w:tcBorders>
            <w:hideMark/>
          </w:tcPr>
          <w:p w14:paraId="10761986"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rPr>
              <w:t>889</w:t>
            </w:r>
          </w:p>
        </w:tc>
      </w:tr>
    </w:tbl>
    <w:p w14:paraId="16B4E666" w14:textId="77777777" w:rsidR="008F4B12" w:rsidRPr="006657EB" w:rsidRDefault="008F4B12" w:rsidP="008A1A3B">
      <w:pPr>
        <w:spacing w:after="160" w:line="276" w:lineRule="auto"/>
        <w:ind w:right="281"/>
        <w:contextualSpacing/>
        <w:jc w:val="both"/>
        <w:rPr>
          <w:rFonts w:eastAsia="Times New Roman"/>
          <w:b/>
          <w:color w:val="000000" w:themeColor="text1"/>
        </w:rPr>
      </w:pPr>
    </w:p>
    <w:p w14:paraId="34F7886F" w14:textId="77777777" w:rsidR="008F4B12" w:rsidRPr="006657EB" w:rsidRDefault="008F4B12" w:rsidP="008A1A3B">
      <w:pPr>
        <w:spacing w:after="160" w:line="276" w:lineRule="auto"/>
        <w:ind w:right="281"/>
        <w:contextualSpacing/>
        <w:jc w:val="both"/>
        <w:rPr>
          <w:rFonts w:eastAsia="Times New Roman"/>
          <w:b/>
          <w:color w:val="000000" w:themeColor="text1"/>
        </w:rPr>
      </w:pPr>
    </w:p>
    <w:p w14:paraId="1739D8B4" w14:textId="77777777" w:rsidR="008F4B12" w:rsidRPr="006657EB" w:rsidRDefault="008F4B12" w:rsidP="008A1A3B">
      <w:pPr>
        <w:numPr>
          <w:ilvl w:val="0"/>
          <w:numId w:val="4"/>
        </w:numPr>
        <w:spacing w:after="160" w:line="276" w:lineRule="auto"/>
        <w:ind w:right="281" w:firstLine="207"/>
        <w:contextualSpacing/>
        <w:jc w:val="both"/>
        <w:rPr>
          <w:rFonts w:eastAsia="Times New Roman"/>
          <w:b/>
          <w:color w:val="000000" w:themeColor="text1"/>
        </w:rPr>
      </w:pPr>
      <w:r w:rsidRPr="006657EB">
        <w:rPr>
          <w:rFonts w:eastAsia="Times New Roman"/>
          <w:b/>
          <w:color w:val="000000" w:themeColor="text1"/>
        </w:rPr>
        <w:t>TURTAS</w:t>
      </w:r>
      <w:r w:rsidRPr="006657EB">
        <w:rPr>
          <w:rFonts w:eastAsia="Times New Roman"/>
          <w:b/>
          <w:color w:val="000000" w:themeColor="text1"/>
        </w:rPr>
        <w:tab/>
      </w:r>
    </w:p>
    <w:p w14:paraId="213B24B8" w14:textId="77777777" w:rsidR="008F4B12" w:rsidRPr="006657EB" w:rsidRDefault="008F4B12" w:rsidP="008A1A3B">
      <w:pPr>
        <w:spacing w:after="160" w:line="276" w:lineRule="auto"/>
        <w:ind w:left="567" w:right="281"/>
        <w:contextualSpacing/>
        <w:jc w:val="both"/>
        <w:rPr>
          <w:rFonts w:eastAsia="Times New Roman"/>
          <w:b/>
          <w:color w:val="000000" w:themeColor="text1"/>
        </w:rPr>
      </w:pPr>
      <w:r w:rsidRPr="006657EB">
        <w:rPr>
          <w:rFonts w:eastAsia="Times New Roman"/>
          <w:b/>
          <w:color w:val="000000" w:themeColor="text1"/>
        </w:rPr>
        <w:tab/>
      </w:r>
      <w:r w:rsidRPr="006657EB">
        <w:rPr>
          <w:rFonts w:eastAsia="Times New Roman"/>
          <w:b/>
          <w:color w:val="000000" w:themeColor="text1"/>
        </w:rPr>
        <w:tab/>
      </w:r>
      <w:r w:rsidRPr="006657EB">
        <w:rPr>
          <w:rFonts w:eastAsia="Times New Roman"/>
          <w:b/>
          <w:color w:val="000000" w:themeColor="text1"/>
        </w:rPr>
        <w:tab/>
      </w:r>
      <w:r w:rsidRPr="006657EB">
        <w:rPr>
          <w:rFonts w:eastAsia="Times New Roman"/>
          <w:b/>
          <w:color w:val="000000" w:themeColor="text1"/>
        </w:rPr>
        <w:tab/>
      </w:r>
    </w:p>
    <w:p w14:paraId="74FC6A93" w14:textId="77777777" w:rsidR="008F4B12" w:rsidRPr="006657EB" w:rsidRDefault="008F4B12" w:rsidP="008A1A3B">
      <w:pPr>
        <w:numPr>
          <w:ilvl w:val="1"/>
          <w:numId w:val="4"/>
        </w:numPr>
        <w:spacing w:after="180" w:line="276" w:lineRule="auto"/>
        <w:contextualSpacing/>
        <w:jc w:val="both"/>
        <w:rPr>
          <w:rFonts w:eastAsia="Times New Roman"/>
          <w:b/>
          <w:color w:val="000000" w:themeColor="text1"/>
        </w:rPr>
      </w:pPr>
      <w:r w:rsidRPr="006657EB">
        <w:rPr>
          <w:rFonts w:eastAsia="Times New Roman"/>
          <w:b/>
          <w:color w:val="000000" w:themeColor="text1"/>
        </w:rPr>
        <w:t xml:space="preserve"> Įstaigos disponuojamas nekilnojamas turtas</w:t>
      </w:r>
    </w:p>
    <w:p w14:paraId="12919166" w14:textId="77777777" w:rsidR="008F4B12" w:rsidRPr="006657EB" w:rsidRDefault="008F4B12" w:rsidP="008A1A3B">
      <w:pPr>
        <w:spacing w:line="276" w:lineRule="auto"/>
        <w:jc w:val="both"/>
        <w:rPr>
          <w:rFonts w:eastAsia="Times New Roman"/>
          <w:i/>
          <w:color w:val="000000" w:themeColor="text1"/>
        </w:rPr>
      </w:pPr>
      <w:r w:rsidRPr="006657EB">
        <w:rPr>
          <w:rFonts w:eastAsia="Times New Roman"/>
          <w:color w:val="000000" w:themeColor="text1"/>
        </w:rPr>
        <w:t>Įstaigos nekilnojamas turtas ir jo plotas pateiktas 6 lentelėje.</w:t>
      </w:r>
      <w:r w:rsidRPr="006657EB">
        <w:rPr>
          <w:rFonts w:eastAsia="Times New Roman"/>
          <w:i/>
          <w:color w:val="000000" w:themeColor="text1"/>
        </w:rPr>
        <w:t xml:space="preserve"> </w:t>
      </w:r>
    </w:p>
    <w:p w14:paraId="7583C39A" w14:textId="77777777" w:rsidR="008F4B12" w:rsidRPr="006657EB" w:rsidRDefault="008F4B12" w:rsidP="008A1A3B">
      <w:pPr>
        <w:spacing w:line="276" w:lineRule="auto"/>
        <w:jc w:val="both"/>
        <w:rPr>
          <w:rFonts w:eastAsia="Times New Roman"/>
          <w:i/>
          <w:color w:val="000000" w:themeColor="text1"/>
        </w:rPr>
      </w:pPr>
    </w:p>
    <w:p w14:paraId="5AF3EB12" w14:textId="77777777" w:rsidR="008F4B12" w:rsidRPr="006657EB" w:rsidRDefault="008F4B12" w:rsidP="008A1A3B">
      <w:pPr>
        <w:spacing w:line="276" w:lineRule="auto"/>
        <w:jc w:val="both"/>
        <w:rPr>
          <w:rFonts w:eastAsia="Times New Roman"/>
          <w:i/>
          <w:color w:val="000000" w:themeColor="text1"/>
        </w:rPr>
      </w:pPr>
      <w:r w:rsidRPr="006657EB">
        <w:rPr>
          <w:rFonts w:eastAsia="Times New Roman"/>
          <w:i/>
          <w:color w:val="000000" w:themeColor="text1"/>
        </w:rPr>
        <w:t xml:space="preserve">                                                                               6 lentelė. Įstaigai priklausantis turtas ir jo plotas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1980"/>
        <w:gridCol w:w="2391"/>
        <w:gridCol w:w="2391"/>
        <w:gridCol w:w="2876"/>
      </w:tblGrid>
      <w:tr w:rsidR="006657EB" w:rsidRPr="006657EB" w14:paraId="708BFB03" w14:textId="77777777" w:rsidTr="002407AE">
        <w:tc>
          <w:tcPr>
            <w:tcW w:w="1985" w:type="dxa"/>
          </w:tcPr>
          <w:p w14:paraId="5A8E02C1" w14:textId="77777777" w:rsidR="008F4B12" w:rsidRPr="006657EB" w:rsidRDefault="008F4B12" w:rsidP="008A1A3B">
            <w:pPr>
              <w:spacing w:before="100" w:beforeAutospacing="1" w:after="160" w:afterAutospacing="1" w:line="276" w:lineRule="auto"/>
              <w:contextualSpacing/>
              <w:jc w:val="both"/>
              <w:rPr>
                <w:rFonts w:eastAsia="Times New Roman"/>
                <w:b/>
                <w:color w:val="000000" w:themeColor="text1"/>
              </w:rPr>
            </w:pPr>
            <w:r w:rsidRPr="006657EB">
              <w:rPr>
                <w:rFonts w:eastAsia="Times New Roman"/>
                <w:b/>
                <w:color w:val="000000" w:themeColor="text1"/>
              </w:rPr>
              <w:t>Nekilnojamojo turto pavadinimas</w:t>
            </w:r>
          </w:p>
        </w:tc>
        <w:tc>
          <w:tcPr>
            <w:tcW w:w="2415" w:type="dxa"/>
          </w:tcPr>
          <w:p w14:paraId="150C9190" w14:textId="77777777" w:rsidR="008F4B12" w:rsidRPr="006657EB" w:rsidRDefault="008F4B12" w:rsidP="008A1A3B">
            <w:pPr>
              <w:spacing w:before="100" w:beforeAutospacing="1" w:after="160" w:afterAutospacing="1" w:line="276" w:lineRule="auto"/>
              <w:contextualSpacing/>
              <w:jc w:val="both"/>
              <w:rPr>
                <w:rFonts w:eastAsia="Times New Roman"/>
                <w:b/>
                <w:color w:val="000000" w:themeColor="text1"/>
              </w:rPr>
            </w:pPr>
            <w:r w:rsidRPr="006657EB">
              <w:rPr>
                <w:rFonts w:eastAsia="Times New Roman"/>
                <w:b/>
                <w:color w:val="000000" w:themeColor="text1"/>
              </w:rPr>
              <w:t>Unikalus Nr.</w:t>
            </w:r>
          </w:p>
        </w:tc>
        <w:tc>
          <w:tcPr>
            <w:tcW w:w="2409" w:type="dxa"/>
          </w:tcPr>
          <w:p w14:paraId="1E3906EC" w14:textId="77777777" w:rsidR="008F4B12" w:rsidRPr="006657EB" w:rsidRDefault="008F4B12" w:rsidP="008A1A3B">
            <w:pPr>
              <w:spacing w:before="100" w:beforeAutospacing="1" w:after="160" w:afterAutospacing="1" w:line="276" w:lineRule="auto"/>
              <w:contextualSpacing/>
              <w:jc w:val="both"/>
              <w:rPr>
                <w:rFonts w:eastAsia="Times New Roman"/>
                <w:b/>
                <w:color w:val="000000" w:themeColor="text1"/>
              </w:rPr>
            </w:pPr>
            <w:r w:rsidRPr="006657EB">
              <w:rPr>
                <w:rFonts w:eastAsia="Times New Roman"/>
                <w:b/>
                <w:color w:val="000000" w:themeColor="text1"/>
              </w:rPr>
              <w:t>Dokumentai</w:t>
            </w:r>
          </w:p>
        </w:tc>
        <w:tc>
          <w:tcPr>
            <w:tcW w:w="2912" w:type="dxa"/>
          </w:tcPr>
          <w:p w14:paraId="0CCB5BC3" w14:textId="77777777" w:rsidR="008F4B12" w:rsidRPr="006657EB" w:rsidRDefault="008F4B12" w:rsidP="008A1A3B">
            <w:pPr>
              <w:spacing w:before="100" w:beforeAutospacing="1" w:after="160" w:afterAutospacing="1" w:line="276" w:lineRule="auto"/>
              <w:contextualSpacing/>
              <w:jc w:val="both"/>
              <w:rPr>
                <w:rFonts w:eastAsia="Times New Roman"/>
                <w:b/>
                <w:color w:val="000000" w:themeColor="text1"/>
              </w:rPr>
            </w:pPr>
            <w:r w:rsidRPr="006657EB">
              <w:rPr>
                <w:rFonts w:eastAsia="Times New Roman"/>
                <w:b/>
                <w:color w:val="000000" w:themeColor="text1"/>
              </w:rPr>
              <w:t>Plotas</w:t>
            </w:r>
          </w:p>
        </w:tc>
      </w:tr>
      <w:tr w:rsidR="006657EB" w:rsidRPr="006657EB" w14:paraId="2290AFC6" w14:textId="77777777" w:rsidTr="002407AE">
        <w:tc>
          <w:tcPr>
            <w:tcW w:w="1985" w:type="dxa"/>
          </w:tcPr>
          <w:p w14:paraId="4529A49D" w14:textId="77777777" w:rsidR="008F4B12" w:rsidRPr="006657EB" w:rsidRDefault="008F4B12" w:rsidP="008A1A3B">
            <w:pPr>
              <w:spacing w:before="60" w:after="160" w:line="276" w:lineRule="auto"/>
              <w:contextualSpacing/>
              <w:jc w:val="both"/>
              <w:rPr>
                <w:rFonts w:eastAsia="Times New Roman"/>
                <w:b/>
                <w:color w:val="000000" w:themeColor="text1"/>
              </w:rPr>
            </w:pPr>
            <w:r w:rsidRPr="006657EB">
              <w:rPr>
                <w:rFonts w:eastAsia="Times New Roman"/>
                <w:b/>
                <w:color w:val="000000" w:themeColor="text1"/>
              </w:rPr>
              <w:lastRenderedPageBreak/>
              <w:t>Pastatas</w:t>
            </w:r>
          </w:p>
        </w:tc>
        <w:tc>
          <w:tcPr>
            <w:tcW w:w="2415" w:type="dxa"/>
          </w:tcPr>
          <w:p w14:paraId="699D050E" w14:textId="77777777" w:rsidR="008F4B12" w:rsidRPr="006657EB" w:rsidRDefault="008F4B12" w:rsidP="008A1A3B">
            <w:pPr>
              <w:spacing w:before="60" w:after="160" w:line="276" w:lineRule="auto"/>
              <w:contextualSpacing/>
              <w:jc w:val="both"/>
              <w:rPr>
                <w:rFonts w:eastAsia="Times New Roman"/>
                <w:color w:val="000000" w:themeColor="text1"/>
              </w:rPr>
            </w:pPr>
            <w:r w:rsidRPr="006657EB">
              <w:rPr>
                <w:rFonts w:eastAsia="Times New Roman"/>
                <w:color w:val="000000" w:themeColor="text1"/>
              </w:rPr>
              <w:t>3494-0026-1016</w:t>
            </w:r>
          </w:p>
        </w:tc>
        <w:tc>
          <w:tcPr>
            <w:tcW w:w="2409" w:type="dxa"/>
          </w:tcPr>
          <w:p w14:paraId="47D7EB1D" w14:textId="0B0EF4FB" w:rsidR="008F4B12" w:rsidRPr="006657EB" w:rsidRDefault="008F4B12" w:rsidP="008A1A3B">
            <w:pPr>
              <w:spacing w:before="60" w:after="160" w:line="276" w:lineRule="auto"/>
              <w:contextualSpacing/>
              <w:jc w:val="both"/>
              <w:rPr>
                <w:rFonts w:eastAsia="Times New Roman"/>
                <w:color w:val="000000" w:themeColor="text1"/>
              </w:rPr>
            </w:pPr>
            <w:r w:rsidRPr="006657EB">
              <w:rPr>
                <w:rFonts w:eastAsia="Times New Roman"/>
                <w:color w:val="000000" w:themeColor="text1"/>
              </w:rPr>
              <w:t xml:space="preserve">2011-02-24 sprendimas </w:t>
            </w:r>
            <w:bookmarkStart w:id="1" w:name="n_1"/>
            <w:r w:rsidR="009121FD" w:rsidRPr="00986572">
              <w:rPr>
                <w:rFonts w:eastAsia="Times New Roman"/>
              </w:rPr>
              <w:t>Nr. TS-97</w:t>
            </w:r>
            <w:bookmarkEnd w:id="1"/>
          </w:p>
        </w:tc>
        <w:tc>
          <w:tcPr>
            <w:tcW w:w="2912" w:type="dxa"/>
          </w:tcPr>
          <w:p w14:paraId="41638922" w14:textId="77777777" w:rsidR="008F4B12" w:rsidRPr="006657EB" w:rsidRDefault="008F4B12" w:rsidP="008A1A3B">
            <w:pPr>
              <w:spacing w:before="60" w:after="160" w:line="276" w:lineRule="auto"/>
              <w:contextualSpacing/>
              <w:jc w:val="both"/>
              <w:rPr>
                <w:rFonts w:eastAsia="Times New Roman"/>
                <w:color w:val="000000" w:themeColor="text1"/>
              </w:rPr>
            </w:pPr>
            <w:r w:rsidRPr="006657EB">
              <w:rPr>
                <w:rFonts w:eastAsia="Times New Roman"/>
                <w:color w:val="000000" w:themeColor="text1"/>
              </w:rPr>
              <w:t>1407,39 kv. m</w:t>
            </w:r>
          </w:p>
        </w:tc>
      </w:tr>
      <w:tr w:rsidR="006657EB" w:rsidRPr="006657EB" w14:paraId="189FA9A2" w14:textId="77777777" w:rsidTr="002407AE">
        <w:tc>
          <w:tcPr>
            <w:tcW w:w="1985" w:type="dxa"/>
          </w:tcPr>
          <w:p w14:paraId="23B41147" w14:textId="77777777" w:rsidR="008F4B12" w:rsidRPr="006657EB" w:rsidRDefault="008F4B12" w:rsidP="008A1A3B">
            <w:pPr>
              <w:spacing w:before="60" w:after="160" w:line="276" w:lineRule="auto"/>
              <w:contextualSpacing/>
              <w:jc w:val="both"/>
              <w:rPr>
                <w:rFonts w:eastAsia="Times New Roman"/>
                <w:b/>
                <w:color w:val="000000" w:themeColor="text1"/>
              </w:rPr>
            </w:pPr>
            <w:r w:rsidRPr="006657EB">
              <w:rPr>
                <w:rFonts w:eastAsia="Times New Roman"/>
                <w:b/>
                <w:color w:val="000000" w:themeColor="text1"/>
              </w:rPr>
              <w:t>Žemės sklypas</w:t>
            </w:r>
          </w:p>
        </w:tc>
        <w:tc>
          <w:tcPr>
            <w:tcW w:w="2415" w:type="dxa"/>
          </w:tcPr>
          <w:p w14:paraId="4E079C2C" w14:textId="77777777" w:rsidR="008F4B12" w:rsidRPr="006657EB" w:rsidRDefault="008F4B12" w:rsidP="008A1A3B">
            <w:pPr>
              <w:spacing w:before="60" w:after="160" w:line="276" w:lineRule="auto"/>
              <w:contextualSpacing/>
              <w:jc w:val="both"/>
              <w:rPr>
                <w:rFonts w:eastAsia="Times New Roman"/>
                <w:color w:val="000000" w:themeColor="text1"/>
              </w:rPr>
            </w:pPr>
            <w:r w:rsidRPr="006657EB">
              <w:rPr>
                <w:rFonts w:eastAsia="Times New Roman"/>
                <w:color w:val="000000" w:themeColor="text1"/>
              </w:rPr>
              <w:t>4400-1592-1914</w:t>
            </w:r>
          </w:p>
        </w:tc>
        <w:tc>
          <w:tcPr>
            <w:tcW w:w="2409" w:type="dxa"/>
          </w:tcPr>
          <w:p w14:paraId="14FF137C" w14:textId="49A245E0" w:rsidR="008F4B12" w:rsidRPr="006657EB" w:rsidRDefault="008F4B12" w:rsidP="008A1A3B">
            <w:pPr>
              <w:spacing w:before="60" w:after="160" w:line="276" w:lineRule="auto"/>
              <w:contextualSpacing/>
              <w:jc w:val="both"/>
              <w:rPr>
                <w:rFonts w:eastAsia="Times New Roman"/>
                <w:color w:val="000000" w:themeColor="text1"/>
              </w:rPr>
            </w:pPr>
            <w:r w:rsidRPr="006657EB">
              <w:rPr>
                <w:rFonts w:eastAsia="Times New Roman"/>
                <w:color w:val="000000" w:themeColor="text1"/>
              </w:rPr>
              <w:t>2009-10-07 Valstybinės žemės panaudos sutartis Nr.</w:t>
            </w:r>
            <w:r w:rsidR="00716D6C" w:rsidRPr="006657EB">
              <w:rPr>
                <w:rFonts w:eastAsia="Times New Roman"/>
                <w:color w:val="000000" w:themeColor="text1"/>
              </w:rPr>
              <w:t xml:space="preserve"> </w:t>
            </w:r>
            <w:r w:rsidRPr="006657EB">
              <w:rPr>
                <w:rFonts w:eastAsia="Times New Roman"/>
                <w:color w:val="000000" w:themeColor="text1"/>
              </w:rPr>
              <w:t>162-35</w:t>
            </w:r>
          </w:p>
        </w:tc>
        <w:tc>
          <w:tcPr>
            <w:tcW w:w="2912" w:type="dxa"/>
          </w:tcPr>
          <w:p w14:paraId="189B4B2D" w14:textId="77777777" w:rsidR="008F4B12" w:rsidRPr="006657EB" w:rsidRDefault="008F4B12" w:rsidP="008A1A3B">
            <w:pPr>
              <w:spacing w:before="60" w:after="160" w:line="276" w:lineRule="auto"/>
              <w:contextualSpacing/>
              <w:jc w:val="both"/>
              <w:rPr>
                <w:rFonts w:eastAsia="Times New Roman"/>
                <w:color w:val="000000" w:themeColor="text1"/>
              </w:rPr>
            </w:pPr>
            <w:r w:rsidRPr="006657EB">
              <w:rPr>
                <w:rFonts w:eastAsia="Times New Roman"/>
                <w:color w:val="000000" w:themeColor="text1"/>
              </w:rPr>
              <w:t>0,9761 ha</w:t>
            </w:r>
          </w:p>
        </w:tc>
      </w:tr>
      <w:tr w:rsidR="006657EB" w:rsidRPr="006657EB" w14:paraId="0B1E8568" w14:textId="77777777" w:rsidTr="002407AE">
        <w:tc>
          <w:tcPr>
            <w:tcW w:w="1985" w:type="dxa"/>
          </w:tcPr>
          <w:p w14:paraId="403B6CBD" w14:textId="77777777" w:rsidR="008F4B12" w:rsidRPr="006657EB" w:rsidRDefault="008F4B12" w:rsidP="008A1A3B">
            <w:pPr>
              <w:spacing w:before="60" w:after="160" w:line="276" w:lineRule="auto"/>
              <w:contextualSpacing/>
              <w:jc w:val="both"/>
              <w:rPr>
                <w:rFonts w:eastAsia="Times New Roman"/>
                <w:b/>
                <w:color w:val="000000" w:themeColor="text1"/>
              </w:rPr>
            </w:pPr>
            <w:r w:rsidRPr="006657EB">
              <w:rPr>
                <w:rFonts w:eastAsia="Times New Roman"/>
                <w:b/>
                <w:color w:val="000000" w:themeColor="text1"/>
              </w:rPr>
              <w:t>Geoterminis įrenginys</w:t>
            </w:r>
          </w:p>
        </w:tc>
        <w:tc>
          <w:tcPr>
            <w:tcW w:w="2415" w:type="dxa"/>
          </w:tcPr>
          <w:p w14:paraId="42C7740A" w14:textId="77777777" w:rsidR="008F4B12" w:rsidRPr="006657EB" w:rsidRDefault="008F4B12" w:rsidP="008A1A3B">
            <w:pPr>
              <w:spacing w:before="60" w:after="160" w:line="276" w:lineRule="auto"/>
              <w:contextualSpacing/>
              <w:jc w:val="both"/>
              <w:rPr>
                <w:rFonts w:eastAsia="Times New Roman"/>
                <w:color w:val="000000" w:themeColor="text1"/>
              </w:rPr>
            </w:pPr>
            <w:r w:rsidRPr="006657EB">
              <w:rPr>
                <w:rFonts w:eastAsia="Times New Roman"/>
                <w:color w:val="000000" w:themeColor="text1"/>
              </w:rPr>
              <w:t>4400-2505-8084</w:t>
            </w:r>
          </w:p>
        </w:tc>
        <w:tc>
          <w:tcPr>
            <w:tcW w:w="2409" w:type="dxa"/>
          </w:tcPr>
          <w:p w14:paraId="78BB7441" w14:textId="77777777" w:rsidR="008F4B12" w:rsidRPr="006657EB" w:rsidRDefault="008F4B12" w:rsidP="008A1A3B">
            <w:pPr>
              <w:spacing w:before="60" w:after="160" w:line="276" w:lineRule="auto"/>
              <w:contextualSpacing/>
              <w:jc w:val="both"/>
              <w:rPr>
                <w:rFonts w:eastAsia="Times New Roman"/>
                <w:color w:val="000000" w:themeColor="text1"/>
              </w:rPr>
            </w:pPr>
            <w:r w:rsidRPr="006657EB">
              <w:rPr>
                <w:rFonts w:eastAsia="Times New Roman"/>
                <w:color w:val="000000" w:themeColor="text1"/>
              </w:rPr>
              <w:t>2013 -04 -02 Savivaldybės turto panaudos sutartis Nr. 1-SU-191</w:t>
            </w:r>
          </w:p>
        </w:tc>
        <w:tc>
          <w:tcPr>
            <w:tcW w:w="2912" w:type="dxa"/>
          </w:tcPr>
          <w:p w14:paraId="4A67CC89" w14:textId="77777777" w:rsidR="008F4B12" w:rsidRPr="006657EB" w:rsidRDefault="008F4B12" w:rsidP="008A1A3B">
            <w:pPr>
              <w:spacing w:before="60" w:after="160" w:line="276" w:lineRule="auto"/>
              <w:contextualSpacing/>
              <w:jc w:val="both"/>
              <w:rPr>
                <w:rFonts w:eastAsia="Times New Roman"/>
                <w:color w:val="000000" w:themeColor="text1"/>
              </w:rPr>
            </w:pPr>
          </w:p>
        </w:tc>
      </w:tr>
    </w:tbl>
    <w:p w14:paraId="2CF08DE5" w14:textId="77777777" w:rsidR="008F4B12" w:rsidRPr="006657EB" w:rsidRDefault="008F4B12" w:rsidP="008A1A3B">
      <w:pPr>
        <w:spacing w:after="160" w:line="276" w:lineRule="auto"/>
        <w:contextualSpacing/>
        <w:jc w:val="both"/>
        <w:rPr>
          <w:rFonts w:eastAsia="Times New Roman"/>
          <w:b/>
          <w:color w:val="000000" w:themeColor="text1"/>
        </w:rPr>
      </w:pPr>
    </w:p>
    <w:p w14:paraId="23805CFD" w14:textId="77777777" w:rsidR="008F4B12" w:rsidRPr="006657EB" w:rsidRDefault="008F4B12" w:rsidP="008A1A3B">
      <w:pPr>
        <w:numPr>
          <w:ilvl w:val="1"/>
          <w:numId w:val="4"/>
        </w:numPr>
        <w:spacing w:after="180" w:line="276" w:lineRule="auto"/>
        <w:ind w:left="567" w:firstLine="131"/>
        <w:contextualSpacing/>
        <w:jc w:val="both"/>
        <w:rPr>
          <w:rFonts w:eastAsia="Times New Roman"/>
          <w:b/>
          <w:color w:val="000000" w:themeColor="text1"/>
        </w:rPr>
      </w:pPr>
      <w:r w:rsidRPr="006657EB">
        <w:rPr>
          <w:rFonts w:eastAsia="Times New Roman"/>
          <w:b/>
          <w:color w:val="000000" w:themeColor="text1"/>
        </w:rPr>
        <w:t>Įstaigos nekilnojamojo turto, valdomo patikėjimo teise ar panaudos pagrindais, ūkinę priežiūrą užtikrinančių paslaugų kaina per metus</w:t>
      </w:r>
    </w:p>
    <w:p w14:paraId="0E7C24BD" w14:textId="77777777" w:rsidR="008F4B12" w:rsidRPr="006657EB" w:rsidRDefault="008F4B12" w:rsidP="008A1A3B">
      <w:pPr>
        <w:spacing w:after="180" w:line="276" w:lineRule="auto"/>
        <w:ind w:left="698"/>
        <w:contextualSpacing/>
        <w:jc w:val="both"/>
        <w:rPr>
          <w:rFonts w:eastAsia="Times New Roman"/>
          <w:b/>
          <w:color w:val="000000" w:themeColor="text1"/>
        </w:rPr>
      </w:pPr>
    </w:p>
    <w:p w14:paraId="4B9A1D6F" w14:textId="77777777" w:rsidR="008F4B12" w:rsidRPr="006657EB" w:rsidRDefault="008F4B12" w:rsidP="008A1A3B">
      <w:pPr>
        <w:spacing w:after="180" w:line="276" w:lineRule="auto"/>
        <w:ind w:firstLine="360"/>
        <w:jc w:val="both"/>
        <w:rPr>
          <w:rFonts w:eastAsia="Times New Roman"/>
          <w:color w:val="000000" w:themeColor="text1"/>
        </w:rPr>
      </w:pPr>
      <w:r w:rsidRPr="006657EB">
        <w:rPr>
          <w:rFonts w:eastAsia="Times New Roman"/>
          <w:color w:val="000000" w:themeColor="text1"/>
        </w:rPr>
        <w:t>Įstaigos nekilnojamojo turto, valdomo patikėjimo teise ar panaudos pagrindais, ūkinę priežiūrą užtikrinančių paslaugų kaina per metus pateikta 7 lentelėje.</w:t>
      </w:r>
      <w:r w:rsidRPr="006657EB">
        <w:rPr>
          <w:rFonts w:eastAsia="Times New Roman"/>
          <w:i/>
          <w:color w:val="000000" w:themeColor="text1"/>
        </w:rPr>
        <w:t xml:space="preserve">      </w:t>
      </w:r>
    </w:p>
    <w:p w14:paraId="7267FCB2" w14:textId="77777777" w:rsidR="008F4B12" w:rsidRPr="006657EB" w:rsidRDefault="008F4B12" w:rsidP="008A1A3B">
      <w:pPr>
        <w:spacing w:after="180" w:line="276" w:lineRule="auto"/>
        <w:ind w:left="1296" w:firstLine="1296"/>
        <w:jc w:val="both"/>
        <w:rPr>
          <w:rFonts w:eastAsia="Times New Roman"/>
          <w:i/>
          <w:color w:val="000000" w:themeColor="text1"/>
        </w:rPr>
      </w:pPr>
      <w:r w:rsidRPr="006657EB">
        <w:rPr>
          <w:rFonts w:eastAsia="Times New Roman"/>
          <w:i/>
          <w:color w:val="000000" w:themeColor="text1"/>
        </w:rPr>
        <w:t xml:space="preserve">   7 lentelė. Įstaigos nekilnojamas turtas, valdomas patikėjimo teise</w:t>
      </w:r>
    </w:p>
    <w:tbl>
      <w:tblPr>
        <w:tblW w:w="964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4A0" w:firstRow="1" w:lastRow="0" w:firstColumn="1" w:lastColumn="0" w:noHBand="0" w:noVBand="1"/>
      </w:tblPr>
      <w:tblGrid>
        <w:gridCol w:w="5534"/>
        <w:gridCol w:w="4110"/>
      </w:tblGrid>
      <w:tr w:rsidR="006657EB" w:rsidRPr="006657EB" w14:paraId="1B2F9E62" w14:textId="77777777" w:rsidTr="00716D6C">
        <w:trPr>
          <w:trHeight w:val="499"/>
        </w:trPr>
        <w:tc>
          <w:tcPr>
            <w:tcW w:w="5534" w:type="dxa"/>
          </w:tcPr>
          <w:p w14:paraId="1A561C8C" w14:textId="77777777" w:rsidR="008F4B12" w:rsidRPr="006657EB" w:rsidRDefault="008F4B12" w:rsidP="008A1A3B">
            <w:pPr>
              <w:spacing w:before="100" w:beforeAutospacing="1" w:after="160" w:afterAutospacing="1" w:line="276" w:lineRule="auto"/>
              <w:contextualSpacing/>
              <w:jc w:val="both"/>
              <w:rPr>
                <w:rFonts w:eastAsia="Times New Roman"/>
                <w:b/>
                <w:color w:val="000000" w:themeColor="text1"/>
              </w:rPr>
            </w:pPr>
            <w:r w:rsidRPr="006657EB">
              <w:rPr>
                <w:rFonts w:eastAsia="Times New Roman"/>
                <w:b/>
                <w:color w:val="000000" w:themeColor="text1"/>
              </w:rPr>
              <w:t>Nekilnojamojo turto pavadinimas</w:t>
            </w:r>
          </w:p>
        </w:tc>
        <w:tc>
          <w:tcPr>
            <w:tcW w:w="4110" w:type="dxa"/>
          </w:tcPr>
          <w:p w14:paraId="7491DF47" w14:textId="77777777" w:rsidR="008F4B12" w:rsidRPr="006657EB" w:rsidRDefault="008F4B12" w:rsidP="008A1A3B">
            <w:pPr>
              <w:spacing w:before="100" w:beforeAutospacing="1" w:after="160" w:afterAutospacing="1" w:line="276" w:lineRule="auto"/>
              <w:contextualSpacing/>
              <w:jc w:val="both"/>
              <w:rPr>
                <w:rFonts w:eastAsia="Times New Roman"/>
                <w:b/>
                <w:color w:val="000000" w:themeColor="text1"/>
              </w:rPr>
            </w:pPr>
            <w:r w:rsidRPr="006657EB">
              <w:rPr>
                <w:rFonts w:eastAsia="Times New Roman"/>
                <w:b/>
                <w:color w:val="000000" w:themeColor="text1"/>
              </w:rPr>
              <w:t>Kaina EUR/m</w:t>
            </w:r>
          </w:p>
        </w:tc>
      </w:tr>
      <w:tr w:rsidR="006657EB" w:rsidRPr="006657EB" w14:paraId="3577AF43" w14:textId="77777777" w:rsidTr="00716D6C">
        <w:tc>
          <w:tcPr>
            <w:tcW w:w="5534" w:type="dxa"/>
          </w:tcPr>
          <w:p w14:paraId="0CDBC52F" w14:textId="77777777" w:rsidR="008F4B12" w:rsidRPr="006657EB" w:rsidRDefault="008F4B12" w:rsidP="008A1A3B">
            <w:pPr>
              <w:spacing w:before="60" w:after="160" w:line="276" w:lineRule="auto"/>
              <w:contextualSpacing/>
              <w:jc w:val="both"/>
              <w:rPr>
                <w:rFonts w:eastAsia="Times New Roman"/>
                <w:b/>
                <w:color w:val="000000" w:themeColor="text1"/>
              </w:rPr>
            </w:pPr>
            <w:r w:rsidRPr="006657EB">
              <w:rPr>
                <w:rFonts w:eastAsia="Times New Roman"/>
                <w:color w:val="000000" w:themeColor="text1"/>
              </w:rPr>
              <w:t>Žemės sklypas</w:t>
            </w:r>
          </w:p>
        </w:tc>
        <w:tc>
          <w:tcPr>
            <w:tcW w:w="4110" w:type="dxa"/>
          </w:tcPr>
          <w:p w14:paraId="66285CA9" w14:textId="77777777" w:rsidR="008F4B12" w:rsidRPr="006657EB" w:rsidRDefault="008F4B12" w:rsidP="008A1A3B">
            <w:pPr>
              <w:spacing w:before="60" w:after="160" w:line="276" w:lineRule="auto"/>
              <w:contextualSpacing/>
              <w:jc w:val="both"/>
              <w:rPr>
                <w:rFonts w:eastAsia="Times New Roman"/>
                <w:color w:val="000000" w:themeColor="text1"/>
              </w:rPr>
            </w:pPr>
            <w:r w:rsidRPr="006657EB">
              <w:rPr>
                <w:rFonts w:eastAsia="Times New Roman"/>
                <w:color w:val="000000" w:themeColor="text1"/>
              </w:rPr>
              <w:t>394,00</w:t>
            </w:r>
          </w:p>
        </w:tc>
      </w:tr>
      <w:tr w:rsidR="006657EB" w:rsidRPr="006657EB" w14:paraId="37523563" w14:textId="77777777" w:rsidTr="00716D6C">
        <w:tc>
          <w:tcPr>
            <w:tcW w:w="5534" w:type="dxa"/>
          </w:tcPr>
          <w:p w14:paraId="4B8B7E72" w14:textId="77777777" w:rsidR="008F4B12" w:rsidRPr="006657EB" w:rsidRDefault="008F4B12" w:rsidP="008A1A3B">
            <w:pPr>
              <w:spacing w:before="60" w:after="160" w:line="276" w:lineRule="auto"/>
              <w:contextualSpacing/>
              <w:jc w:val="both"/>
              <w:rPr>
                <w:rFonts w:eastAsia="Times New Roman"/>
                <w:b/>
                <w:color w:val="000000" w:themeColor="text1"/>
              </w:rPr>
            </w:pPr>
            <w:r w:rsidRPr="006657EB">
              <w:rPr>
                <w:rFonts w:eastAsia="Times New Roman"/>
                <w:color w:val="000000" w:themeColor="text1"/>
              </w:rPr>
              <w:t>Geoterminis įrenginys</w:t>
            </w:r>
          </w:p>
        </w:tc>
        <w:tc>
          <w:tcPr>
            <w:tcW w:w="4110" w:type="dxa"/>
          </w:tcPr>
          <w:p w14:paraId="417EC4D7" w14:textId="77777777" w:rsidR="008F4B12" w:rsidRPr="006657EB" w:rsidRDefault="008F4B12" w:rsidP="008A1A3B">
            <w:pPr>
              <w:spacing w:before="60" w:after="160" w:line="276" w:lineRule="auto"/>
              <w:contextualSpacing/>
              <w:jc w:val="both"/>
              <w:rPr>
                <w:rFonts w:eastAsia="Times New Roman"/>
                <w:color w:val="000000" w:themeColor="text1"/>
              </w:rPr>
            </w:pPr>
            <w:r w:rsidRPr="006657EB">
              <w:rPr>
                <w:rFonts w:eastAsia="Times New Roman"/>
                <w:color w:val="000000" w:themeColor="text1"/>
              </w:rPr>
              <w:t>1682,15</w:t>
            </w:r>
          </w:p>
        </w:tc>
      </w:tr>
    </w:tbl>
    <w:p w14:paraId="67D6E32A" w14:textId="77777777" w:rsidR="008F4B12" w:rsidRPr="006657EB" w:rsidRDefault="008F4B12" w:rsidP="008A1A3B">
      <w:pPr>
        <w:spacing w:after="160" w:line="276" w:lineRule="auto"/>
        <w:contextualSpacing/>
        <w:jc w:val="both"/>
        <w:rPr>
          <w:rFonts w:eastAsia="Times New Roman"/>
          <w:color w:val="000000" w:themeColor="text1"/>
        </w:rPr>
      </w:pPr>
    </w:p>
    <w:p w14:paraId="39D5B80C" w14:textId="77777777" w:rsidR="008F4B12" w:rsidRPr="006657EB" w:rsidRDefault="008F4B12" w:rsidP="008A1A3B">
      <w:pPr>
        <w:spacing w:line="276" w:lineRule="auto"/>
        <w:ind w:firstLine="284"/>
        <w:jc w:val="both"/>
        <w:rPr>
          <w:rFonts w:eastAsia="Times New Roman"/>
          <w:i/>
          <w:iCs/>
          <w:color w:val="000000" w:themeColor="text1"/>
        </w:rPr>
      </w:pPr>
    </w:p>
    <w:p w14:paraId="57026C84" w14:textId="77777777" w:rsidR="008F4B12" w:rsidRPr="006657EB" w:rsidRDefault="008F4B12" w:rsidP="008A1A3B">
      <w:pPr>
        <w:numPr>
          <w:ilvl w:val="0"/>
          <w:numId w:val="4"/>
        </w:numPr>
        <w:shd w:val="clear" w:color="auto" w:fill="FFFFFF"/>
        <w:spacing w:after="160" w:line="276" w:lineRule="auto"/>
        <w:contextualSpacing/>
        <w:jc w:val="both"/>
        <w:rPr>
          <w:rFonts w:eastAsia="Times New Roman"/>
          <w:b/>
          <w:color w:val="000000" w:themeColor="text1"/>
        </w:rPr>
      </w:pPr>
      <w:r w:rsidRPr="006657EB">
        <w:rPr>
          <w:rFonts w:eastAsia="Times New Roman"/>
          <w:b/>
          <w:color w:val="000000" w:themeColor="text1"/>
        </w:rPr>
        <w:t>ĮSTAIGOS LĖŠOS IR JŲ ŠALTINIAI</w:t>
      </w:r>
    </w:p>
    <w:p w14:paraId="1309DAB9" w14:textId="77777777" w:rsidR="008F4B12" w:rsidRPr="006657EB" w:rsidRDefault="008F4B12" w:rsidP="008A1A3B">
      <w:pPr>
        <w:shd w:val="clear" w:color="auto" w:fill="FFFFFF"/>
        <w:spacing w:line="276" w:lineRule="auto"/>
        <w:ind w:firstLine="360"/>
        <w:jc w:val="both"/>
        <w:rPr>
          <w:rFonts w:eastAsia="Times New Roman"/>
          <w:color w:val="000000" w:themeColor="text1"/>
        </w:rPr>
      </w:pPr>
      <w:bookmarkStart w:id="2" w:name="_Hlk127276689"/>
      <w:r w:rsidRPr="006657EB">
        <w:rPr>
          <w:rFonts w:eastAsia="Times New Roman"/>
          <w:color w:val="000000" w:themeColor="text1"/>
        </w:rPr>
        <w:t>Įstaigos  per 2022 metus gautos lėšos ir jų šaltiniai pateikiami 9 lentelėje.</w:t>
      </w:r>
    </w:p>
    <w:p w14:paraId="7C18ABB8" w14:textId="77777777" w:rsidR="008F4B12" w:rsidRPr="006657EB" w:rsidRDefault="008F4B12" w:rsidP="008A1A3B">
      <w:pPr>
        <w:shd w:val="clear" w:color="auto" w:fill="FFFFFF"/>
        <w:spacing w:line="276" w:lineRule="auto"/>
        <w:ind w:firstLine="360"/>
        <w:jc w:val="both"/>
        <w:rPr>
          <w:rFonts w:eastAsia="Times New Roman"/>
          <w:color w:val="000000" w:themeColor="text1"/>
        </w:rPr>
      </w:pPr>
    </w:p>
    <w:p w14:paraId="59809ABE" w14:textId="77777777" w:rsidR="008F4B12" w:rsidRPr="006657EB" w:rsidRDefault="008F4B12" w:rsidP="008A1A3B">
      <w:pPr>
        <w:shd w:val="clear" w:color="auto" w:fill="FFFFFF"/>
        <w:spacing w:line="276" w:lineRule="auto"/>
        <w:ind w:firstLine="360"/>
        <w:jc w:val="both"/>
        <w:rPr>
          <w:rFonts w:eastAsia="Times New Roman"/>
          <w:b/>
          <w:bCs/>
          <w:color w:val="000000" w:themeColor="text1"/>
        </w:rPr>
      </w:pPr>
      <w:r w:rsidRPr="006657EB">
        <w:rPr>
          <w:rFonts w:eastAsia="Times New Roman"/>
          <w:b/>
          <w:bCs/>
          <w:color w:val="000000" w:themeColor="text1"/>
        </w:rPr>
        <w:t>Įstaigos  per 2022 metus gautos lėšos ir jų šaltiniai</w:t>
      </w:r>
    </w:p>
    <w:p w14:paraId="35BD5041" w14:textId="77777777" w:rsidR="008F4B12" w:rsidRPr="006657EB" w:rsidRDefault="008F4B12" w:rsidP="008A1A3B">
      <w:pPr>
        <w:shd w:val="clear" w:color="auto" w:fill="FFFFFF"/>
        <w:spacing w:line="276" w:lineRule="auto"/>
        <w:ind w:firstLine="360"/>
        <w:jc w:val="both"/>
        <w:rPr>
          <w:rFonts w:eastAsia="Times New Roman"/>
          <w:b/>
          <w:bCs/>
          <w:color w:val="000000" w:themeColor="text1"/>
        </w:rPr>
      </w:pPr>
    </w:p>
    <w:p w14:paraId="3ABC904D" w14:textId="77777777" w:rsidR="008F4B12" w:rsidRPr="006657EB" w:rsidRDefault="008F4B12" w:rsidP="008A1A3B">
      <w:pPr>
        <w:shd w:val="clear" w:color="auto" w:fill="FFFFFF"/>
        <w:spacing w:line="276" w:lineRule="auto"/>
        <w:jc w:val="both"/>
        <w:rPr>
          <w:rFonts w:eastAsia="Times New Roman"/>
          <w:i/>
          <w:color w:val="000000" w:themeColor="text1"/>
        </w:rPr>
      </w:pPr>
      <w:r w:rsidRPr="006657EB">
        <w:rPr>
          <w:rFonts w:eastAsia="Times New Roman"/>
          <w:color w:val="000000" w:themeColor="text1"/>
        </w:rPr>
        <w:tab/>
      </w:r>
      <w:r w:rsidRPr="006657EB">
        <w:rPr>
          <w:rFonts w:eastAsia="Times New Roman"/>
          <w:color w:val="000000" w:themeColor="text1"/>
        </w:rPr>
        <w:tab/>
      </w:r>
      <w:r w:rsidRPr="006657EB">
        <w:rPr>
          <w:rFonts w:eastAsia="Times New Roman"/>
          <w:color w:val="000000" w:themeColor="text1"/>
        </w:rPr>
        <w:tab/>
      </w:r>
      <w:r w:rsidRPr="006657EB">
        <w:rPr>
          <w:rFonts w:eastAsia="Times New Roman"/>
          <w:i/>
          <w:color w:val="000000" w:themeColor="text1"/>
        </w:rPr>
        <w:t>8 lentelė. Gautos lėšos ir jų šaltiniai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4"/>
        <w:gridCol w:w="2580"/>
      </w:tblGrid>
      <w:tr w:rsidR="006657EB" w:rsidRPr="006657EB" w14:paraId="0414BB63" w14:textId="77777777" w:rsidTr="00716D6C">
        <w:tc>
          <w:tcPr>
            <w:tcW w:w="7054" w:type="dxa"/>
          </w:tcPr>
          <w:p w14:paraId="6EF8A6C6" w14:textId="77777777" w:rsidR="008F4B12" w:rsidRPr="006657EB" w:rsidRDefault="008F4B12" w:rsidP="008A1A3B">
            <w:pPr>
              <w:spacing w:line="276" w:lineRule="auto"/>
              <w:ind w:right="425"/>
              <w:jc w:val="both"/>
              <w:rPr>
                <w:rFonts w:eastAsia="Times New Roman"/>
                <w:b/>
                <w:color w:val="000000" w:themeColor="text1"/>
              </w:rPr>
            </w:pPr>
            <w:r w:rsidRPr="006657EB">
              <w:rPr>
                <w:rFonts w:eastAsia="Times New Roman"/>
                <w:b/>
                <w:color w:val="000000" w:themeColor="text1"/>
              </w:rPr>
              <w:t>Lėšų pavadinimas</w:t>
            </w:r>
          </w:p>
          <w:p w14:paraId="5422DABC" w14:textId="77777777" w:rsidR="008F4B12" w:rsidRPr="006657EB" w:rsidRDefault="008F4B12" w:rsidP="008A1A3B">
            <w:pPr>
              <w:spacing w:line="276" w:lineRule="auto"/>
              <w:ind w:right="425"/>
              <w:jc w:val="both"/>
              <w:rPr>
                <w:rFonts w:eastAsia="Times New Roman"/>
                <w:b/>
                <w:color w:val="000000" w:themeColor="text1"/>
              </w:rPr>
            </w:pPr>
          </w:p>
        </w:tc>
        <w:tc>
          <w:tcPr>
            <w:tcW w:w="2580" w:type="dxa"/>
          </w:tcPr>
          <w:p w14:paraId="582E5236" w14:textId="77777777" w:rsidR="008F4B12" w:rsidRPr="006657EB" w:rsidRDefault="008F4B12" w:rsidP="008A1A3B">
            <w:pPr>
              <w:spacing w:line="276" w:lineRule="auto"/>
              <w:ind w:right="425"/>
              <w:jc w:val="both"/>
              <w:rPr>
                <w:rFonts w:eastAsia="Times New Roman"/>
                <w:b/>
                <w:color w:val="000000" w:themeColor="text1"/>
              </w:rPr>
            </w:pPr>
            <w:r w:rsidRPr="006657EB">
              <w:rPr>
                <w:rFonts w:eastAsia="Times New Roman"/>
                <w:b/>
                <w:color w:val="000000" w:themeColor="text1"/>
              </w:rPr>
              <w:t>Lėšų suma, Eur</w:t>
            </w:r>
          </w:p>
        </w:tc>
      </w:tr>
      <w:tr w:rsidR="006657EB" w:rsidRPr="006657EB" w14:paraId="672C94D9" w14:textId="77777777" w:rsidTr="00716D6C">
        <w:tc>
          <w:tcPr>
            <w:tcW w:w="7054" w:type="dxa"/>
          </w:tcPr>
          <w:p w14:paraId="2A65694F"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szCs w:val="20"/>
              </w:rPr>
              <w:t>Veiklos pajamos</w:t>
            </w:r>
          </w:p>
        </w:tc>
        <w:tc>
          <w:tcPr>
            <w:tcW w:w="2580" w:type="dxa"/>
          </w:tcPr>
          <w:p w14:paraId="0F85B2DA"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rPr>
              <w:t>92236,91</w:t>
            </w:r>
          </w:p>
          <w:p w14:paraId="172AFCAF" w14:textId="77777777" w:rsidR="008F4B12" w:rsidRPr="006657EB" w:rsidRDefault="008F4B12" w:rsidP="008A1A3B">
            <w:pPr>
              <w:spacing w:line="276" w:lineRule="auto"/>
              <w:ind w:right="425"/>
              <w:jc w:val="both"/>
              <w:rPr>
                <w:rFonts w:eastAsia="Times New Roman"/>
                <w:color w:val="000000" w:themeColor="text1"/>
              </w:rPr>
            </w:pPr>
          </w:p>
        </w:tc>
      </w:tr>
      <w:tr w:rsidR="006657EB" w:rsidRPr="006657EB" w14:paraId="41ECFC15" w14:textId="77777777" w:rsidTr="00716D6C">
        <w:tc>
          <w:tcPr>
            <w:tcW w:w="7054" w:type="dxa"/>
          </w:tcPr>
          <w:p w14:paraId="3457296A"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szCs w:val="20"/>
              </w:rPr>
              <w:t>Anykščių rajono savivaldybė. Pagal  1 programos „Darnios kurortinės plėtros programa“ priemonę 1.1.1.01 „Kultūros projektų dalinio finansavimo programa”</w:t>
            </w:r>
          </w:p>
        </w:tc>
        <w:tc>
          <w:tcPr>
            <w:tcW w:w="2580" w:type="dxa"/>
          </w:tcPr>
          <w:p w14:paraId="0EDCA685"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rPr>
              <w:t>5705,00</w:t>
            </w:r>
          </w:p>
        </w:tc>
      </w:tr>
      <w:tr w:rsidR="006657EB" w:rsidRPr="006657EB" w14:paraId="0058E3D3" w14:textId="77777777" w:rsidTr="00716D6C">
        <w:tc>
          <w:tcPr>
            <w:tcW w:w="7054" w:type="dxa"/>
          </w:tcPr>
          <w:p w14:paraId="3B8F7B36"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szCs w:val="20"/>
              </w:rPr>
              <w:t>Anykščių rajono savivaldybė. Pagal 1 programos „Darnios kurortinės plėtros programa“ priemonę 1.1.1.07 „Tradicinių festivalių įgyvendinimas“, 1.1.1.07 „Tradicinių festivalių įgyvendinimas“</w:t>
            </w:r>
          </w:p>
        </w:tc>
        <w:tc>
          <w:tcPr>
            <w:tcW w:w="2580" w:type="dxa"/>
          </w:tcPr>
          <w:p w14:paraId="0A768855"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rPr>
              <w:t>11900,00</w:t>
            </w:r>
          </w:p>
        </w:tc>
      </w:tr>
      <w:tr w:rsidR="006657EB" w:rsidRPr="006657EB" w14:paraId="508D8AC9" w14:textId="77777777" w:rsidTr="00716D6C">
        <w:tc>
          <w:tcPr>
            <w:tcW w:w="7054" w:type="dxa"/>
          </w:tcPr>
          <w:p w14:paraId="6D28B8F1"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szCs w:val="20"/>
              </w:rPr>
              <w:t xml:space="preserve">Anykščių rajono savivaldybė. Pagal 5 programos „Palankios socialinės aplinkos kūrimo programaׅ“ priemonę 5.1.1.1  „Užimtumo didinimo programos įgyvendinimas“    </w:t>
            </w:r>
          </w:p>
        </w:tc>
        <w:tc>
          <w:tcPr>
            <w:tcW w:w="2580" w:type="dxa"/>
          </w:tcPr>
          <w:p w14:paraId="4E4BE498"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rPr>
              <w:t>3231,4</w:t>
            </w:r>
          </w:p>
        </w:tc>
      </w:tr>
      <w:tr w:rsidR="006657EB" w:rsidRPr="006657EB" w14:paraId="583417B2" w14:textId="77777777" w:rsidTr="00716D6C">
        <w:tc>
          <w:tcPr>
            <w:tcW w:w="7054" w:type="dxa"/>
          </w:tcPr>
          <w:p w14:paraId="61122C9D"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szCs w:val="20"/>
              </w:rPr>
              <w:lastRenderedPageBreak/>
              <w:t>Lietuvos kultūros taryba. Kultūros rėmimo fondas, programa „Strateginis kultūros organizacijų finansavimas“</w:t>
            </w:r>
          </w:p>
        </w:tc>
        <w:tc>
          <w:tcPr>
            <w:tcW w:w="2580" w:type="dxa"/>
          </w:tcPr>
          <w:p w14:paraId="11467CF2"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szCs w:val="20"/>
              </w:rPr>
              <w:t>61000,00</w:t>
            </w:r>
          </w:p>
        </w:tc>
      </w:tr>
      <w:tr w:rsidR="006657EB" w:rsidRPr="006657EB" w14:paraId="2B0C5381" w14:textId="77777777" w:rsidTr="00716D6C">
        <w:tc>
          <w:tcPr>
            <w:tcW w:w="7054" w:type="dxa"/>
          </w:tcPr>
          <w:p w14:paraId="617DE1F3" w14:textId="77777777" w:rsidR="008F4B12" w:rsidRPr="006657EB" w:rsidRDefault="008F4B12" w:rsidP="008A1A3B">
            <w:pPr>
              <w:spacing w:line="276" w:lineRule="auto"/>
              <w:ind w:right="425"/>
              <w:jc w:val="both"/>
              <w:rPr>
                <w:rFonts w:eastAsia="Times New Roman"/>
                <w:color w:val="000000" w:themeColor="text1"/>
                <w:szCs w:val="20"/>
              </w:rPr>
            </w:pPr>
            <w:r w:rsidRPr="006657EB">
              <w:rPr>
                <w:rFonts w:eastAsia="Times New Roman"/>
                <w:color w:val="000000" w:themeColor="text1"/>
                <w:szCs w:val="20"/>
              </w:rPr>
              <w:t>Kultūros paveldo departamentas prie Kultūros ministerijos. Nekilnojamojo kultūros paveldo pažinimo sklaidos, atgaivinimo ir leidybos projektų dalinis finansavimas</w:t>
            </w:r>
          </w:p>
        </w:tc>
        <w:tc>
          <w:tcPr>
            <w:tcW w:w="2580" w:type="dxa"/>
          </w:tcPr>
          <w:p w14:paraId="355222C3" w14:textId="77777777" w:rsidR="008F4B12" w:rsidRPr="006657EB" w:rsidRDefault="008F4B12" w:rsidP="008A1A3B">
            <w:pPr>
              <w:spacing w:line="276" w:lineRule="auto"/>
              <w:ind w:right="425"/>
              <w:jc w:val="both"/>
              <w:rPr>
                <w:rFonts w:eastAsia="Times New Roman"/>
                <w:color w:val="000000" w:themeColor="text1"/>
                <w:szCs w:val="20"/>
              </w:rPr>
            </w:pPr>
            <w:r w:rsidRPr="006657EB">
              <w:rPr>
                <w:rFonts w:eastAsia="Times New Roman"/>
                <w:color w:val="000000" w:themeColor="text1"/>
                <w:szCs w:val="20"/>
              </w:rPr>
              <w:t>1500,00</w:t>
            </w:r>
          </w:p>
        </w:tc>
      </w:tr>
      <w:tr w:rsidR="006657EB" w:rsidRPr="006657EB" w14:paraId="499406DE" w14:textId="77777777" w:rsidTr="00716D6C">
        <w:tc>
          <w:tcPr>
            <w:tcW w:w="7054" w:type="dxa"/>
          </w:tcPr>
          <w:p w14:paraId="12EC4C57"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szCs w:val="20"/>
              </w:rPr>
              <w:t>Tarptautiniai projektai pagal 2014–2020 metų Europos teritorinio bendradarbiavimo tikslo  Interreg V-A Latvijos ir Lietuvos bendradarbiavimo per sieną programą</w:t>
            </w:r>
          </w:p>
        </w:tc>
        <w:tc>
          <w:tcPr>
            <w:tcW w:w="2580" w:type="dxa"/>
          </w:tcPr>
          <w:p w14:paraId="0E395C3B" w14:textId="77777777" w:rsidR="008F4B12" w:rsidRPr="006657EB" w:rsidRDefault="008F4B12" w:rsidP="008A1A3B">
            <w:pPr>
              <w:spacing w:line="276" w:lineRule="auto"/>
              <w:ind w:right="425"/>
              <w:jc w:val="both"/>
              <w:rPr>
                <w:rFonts w:eastAsia="Times New Roman"/>
                <w:color w:val="000000" w:themeColor="text1"/>
              </w:rPr>
            </w:pPr>
            <w:r w:rsidRPr="006657EB">
              <w:rPr>
                <w:rFonts w:eastAsia="Times New Roman"/>
                <w:color w:val="000000" w:themeColor="text1"/>
              </w:rPr>
              <w:t>36840,85</w:t>
            </w:r>
          </w:p>
        </w:tc>
      </w:tr>
      <w:tr w:rsidR="008F4B12" w:rsidRPr="006657EB" w14:paraId="67EBD384" w14:textId="77777777" w:rsidTr="00716D6C">
        <w:tc>
          <w:tcPr>
            <w:tcW w:w="7054" w:type="dxa"/>
          </w:tcPr>
          <w:p w14:paraId="4ED85EC5" w14:textId="77777777" w:rsidR="008F4B12" w:rsidRPr="006657EB" w:rsidRDefault="008F4B12" w:rsidP="008A1A3B">
            <w:pPr>
              <w:spacing w:line="276" w:lineRule="auto"/>
              <w:ind w:right="425"/>
              <w:jc w:val="both"/>
              <w:rPr>
                <w:rFonts w:eastAsia="Times New Roman"/>
                <w:color w:val="000000" w:themeColor="text1"/>
                <w:szCs w:val="20"/>
              </w:rPr>
            </w:pPr>
            <w:r w:rsidRPr="006657EB">
              <w:rPr>
                <w:rFonts w:eastAsia="Times New Roman"/>
                <w:color w:val="000000" w:themeColor="text1"/>
                <w:szCs w:val="20"/>
              </w:rPr>
              <w:t xml:space="preserve">Parama  </w:t>
            </w:r>
          </w:p>
        </w:tc>
        <w:tc>
          <w:tcPr>
            <w:tcW w:w="2580" w:type="dxa"/>
          </w:tcPr>
          <w:p w14:paraId="5DB88986" w14:textId="77777777" w:rsidR="008F4B12" w:rsidRPr="006657EB" w:rsidRDefault="008F4B12" w:rsidP="008A1A3B">
            <w:pPr>
              <w:spacing w:line="276" w:lineRule="auto"/>
              <w:ind w:right="425"/>
              <w:jc w:val="both"/>
              <w:rPr>
                <w:rFonts w:eastAsia="Times New Roman"/>
                <w:color w:val="000000" w:themeColor="text1"/>
                <w:szCs w:val="20"/>
              </w:rPr>
            </w:pPr>
            <w:r w:rsidRPr="006657EB">
              <w:rPr>
                <w:rFonts w:eastAsia="Times New Roman"/>
                <w:color w:val="000000" w:themeColor="text1"/>
                <w:szCs w:val="20"/>
              </w:rPr>
              <w:t>190,40</w:t>
            </w:r>
          </w:p>
          <w:p w14:paraId="0B80D158" w14:textId="77777777" w:rsidR="008F4B12" w:rsidRPr="006657EB" w:rsidRDefault="008F4B12" w:rsidP="008A1A3B">
            <w:pPr>
              <w:spacing w:line="276" w:lineRule="auto"/>
              <w:ind w:right="425"/>
              <w:jc w:val="both"/>
              <w:rPr>
                <w:rFonts w:eastAsia="Times New Roman"/>
                <w:color w:val="000000" w:themeColor="text1"/>
                <w:szCs w:val="20"/>
              </w:rPr>
            </w:pPr>
          </w:p>
        </w:tc>
      </w:tr>
    </w:tbl>
    <w:p w14:paraId="5D1E51C8" w14:textId="77777777" w:rsidR="008F4B12" w:rsidRPr="006657EB" w:rsidRDefault="008F4B12" w:rsidP="008A1A3B">
      <w:pPr>
        <w:shd w:val="clear" w:color="auto" w:fill="FFFFFF"/>
        <w:spacing w:line="276" w:lineRule="auto"/>
        <w:jc w:val="both"/>
        <w:rPr>
          <w:rFonts w:eastAsia="Times New Roman"/>
          <w:i/>
          <w:color w:val="000000" w:themeColor="text1"/>
        </w:rPr>
      </w:pPr>
    </w:p>
    <w:p w14:paraId="6F3455E5" w14:textId="0DF87DDC" w:rsidR="008F4B12" w:rsidRPr="006657EB" w:rsidRDefault="008F4B12" w:rsidP="008A1A3B">
      <w:pPr>
        <w:shd w:val="clear" w:color="auto" w:fill="FFFFFF"/>
        <w:spacing w:after="160" w:line="276" w:lineRule="auto"/>
        <w:ind w:right="-57" w:firstLine="567"/>
        <w:contextualSpacing/>
        <w:jc w:val="both"/>
        <w:rPr>
          <w:rFonts w:eastAsia="Times New Roman"/>
          <w:color w:val="000000" w:themeColor="text1"/>
        </w:rPr>
      </w:pPr>
      <w:r w:rsidRPr="006657EB">
        <w:rPr>
          <w:rFonts w:eastAsia="Times New Roman"/>
          <w:color w:val="000000" w:themeColor="text1"/>
        </w:rPr>
        <w:t xml:space="preserve">Per 2022 m. įstaiga uždirbo </w:t>
      </w:r>
      <w:r w:rsidRPr="006657EB">
        <w:rPr>
          <w:rFonts w:eastAsia="Times New Roman"/>
          <w:bCs/>
          <w:color w:val="000000" w:themeColor="text1"/>
        </w:rPr>
        <w:t>92</w:t>
      </w:r>
      <w:r w:rsidR="0014261B" w:rsidRPr="006657EB">
        <w:rPr>
          <w:rFonts w:eastAsia="Times New Roman"/>
          <w:bCs/>
          <w:color w:val="000000" w:themeColor="text1"/>
        </w:rPr>
        <w:t xml:space="preserve"> </w:t>
      </w:r>
      <w:r w:rsidRPr="006657EB">
        <w:rPr>
          <w:rFonts w:eastAsia="Times New Roman"/>
          <w:bCs/>
          <w:color w:val="000000" w:themeColor="text1"/>
        </w:rPr>
        <w:t xml:space="preserve">236,91 Eur palyginus su 2021 m. pajamos padidėjo 53 208 Eur. </w:t>
      </w:r>
      <w:r w:rsidRPr="006657EB">
        <w:rPr>
          <w:rFonts w:eastAsia="Times New Roman"/>
          <w:color w:val="000000" w:themeColor="text1"/>
        </w:rPr>
        <w:t xml:space="preserve">Buvo planuota 39 000 Eur, planas pasiektas ir viršytas. Pajamų padidėjimą lėmė teikiamų paslaugų įkainių padidėjimas, savivaldybės administracijos paslaugų pirkimai. </w:t>
      </w:r>
    </w:p>
    <w:bookmarkEnd w:id="2"/>
    <w:p w14:paraId="45D03624" w14:textId="77777777" w:rsidR="008F4B12" w:rsidRPr="006657EB" w:rsidRDefault="008F4B12" w:rsidP="008A1A3B">
      <w:pPr>
        <w:shd w:val="clear" w:color="auto" w:fill="FFFFFF"/>
        <w:spacing w:after="160"/>
        <w:ind w:right="-57" w:firstLine="567"/>
        <w:contextualSpacing/>
        <w:jc w:val="both"/>
        <w:rPr>
          <w:rFonts w:eastAsia="Times New Roman"/>
          <w:color w:val="000000" w:themeColor="text1"/>
        </w:rPr>
      </w:pPr>
      <w:r w:rsidRPr="006657EB">
        <w:rPr>
          <w:rFonts w:eastAsia="Times New Roman"/>
          <w:color w:val="000000" w:themeColor="text1"/>
        </w:rPr>
        <w:t xml:space="preserve">             </w:t>
      </w:r>
    </w:p>
    <w:p w14:paraId="5FB9D7F8" w14:textId="77777777" w:rsidR="008F4B12" w:rsidRPr="006657EB" w:rsidRDefault="008F4B12" w:rsidP="008A1A3B">
      <w:pPr>
        <w:shd w:val="clear" w:color="auto" w:fill="FFFFFF"/>
        <w:ind w:right="-57" w:firstLine="567"/>
        <w:contextualSpacing/>
        <w:jc w:val="both"/>
        <w:rPr>
          <w:rFonts w:eastAsia="Times New Roman"/>
          <w:bCs/>
          <w:color w:val="000000" w:themeColor="text1"/>
        </w:rPr>
      </w:pPr>
    </w:p>
    <w:p w14:paraId="779F3D93" w14:textId="77777777" w:rsidR="008F4B12" w:rsidRPr="006657EB" w:rsidRDefault="008F4B12" w:rsidP="008A1A3B">
      <w:pPr>
        <w:shd w:val="clear" w:color="auto" w:fill="FFFFFF"/>
        <w:jc w:val="both"/>
        <w:rPr>
          <w:rFonts w:eastAsia="Times New Roman"/>
          <w:color w:val="000000" w:themeColor="text1"/>
        </w:rPr>
      </w:pPr>
      <w:r w:rsidRPr="006657EB">
        <w:rPr>
          <w:rFonts w:eastAsia="Times New Roman"/>
          <w:color w:val="000000" w:themeColor="text1"/>
        </w:rPr>
        <w:t xml:space="preserve">Įstaigos lėšų ir jų šaltinių dinamika per įstaigos veiklos metus pateikiama 1 diagramoje </w:t>
      </w:r>
    </w:p>
    <w:p w14:paraId="330A339A" w14:textId="77777777" w:rsidR="008F4B12" w:rsidRPr="006657EB" w:rsidRDefault="008F4B12" w:rsidP="008A1A3B">
      <w:pPr>
        <w:shd w:val="clear" w:color="auto" w:fill="FFFFFF"/>
        <w:spacing w:line="276" w:lineRule="auto"/>
        <w:jc w:val="both"/>
        <w:rPr>
          <w:rFonts w:eastAsia="Times New Roman"/>
          <w:color w:val="000000" w:themeColor="text1"/>
        </w:rPr>
      </w:pPr>
    </w:p>
    <w:p w14:paraId="296A76E2" w14:textId="77777777" w:rsidR="008F4B12" w:rsidRPr="006657EB" w:rsidRDefault="008F4B12" w:rsidP="008A1A3B">
      <w:pPr>
        <w:shd w:val="clear" w:color="auto" w:fill="FFFFFF"/>
        <w:spacing w:line="276" w:lineRule="auto"/>
        <w:jc w:val="both"/>
        <w:rPr>
          <w:rFonts w:eastAsia="Times New Roman"/>
          <w:color w:val="000000" w:themeColor="text1"/>
        </w:rPr>
      </w:pPr>
    </w:p>
    <w:p w14:paraId="745F9111" w14:textId="77777777" w:rsidR="008F4B12" w:rsidRPr="006657EB" w:rsidRDefault="008F4B12" w:rsidP="008A1A3B">
      <w:pPr>
        <w:shd w:val="clear" w:color="auto" w:fill="FFFFFF"/>
        <w:spacing w:line="276" w:lineRule="auto"/>
        <w:jc w:val="both"/>
        <w:rPr>
          <w:rFonts w:eastAsia="Times New Roman"/>
          <w:b/>
          <w:bCs/>
          <w:color w:val="000000" w:themeColor="text1"/>
        </w:rPr>
      </w:pPr>
      <w:r w:rsidRPr="006657EB">
        <w:rPr>
          <w:rFonts w:eastAsia="Times New Roman"/>
          <w:color w:val="000000" w:themeColor="text1"/>
        </w:rPr>
        <w:t xml:space="preserve">           </w:t>
      </w:r>
      <w:r w:rsidRPr="006657EB">
        <w:rPr>
          <w:rFonts w:eastAsia="Times New Roman"/>
          <w:b/>
          <w:bCs/>
          <w:color w:val="000000" w:themeColor="text1"/>
        </w:rPr>
        <w:t xml:space="preserve"> Įstaigos lėšų ir jų šaltinių dinamika procentais </w:t>
      </w:r>
    </w:p>
    <w:p w14:paraId="114D38A2" w14:textId="77777777" w:rsidR="008F4B12" w:rsidRPr="006657EB" w:rsidRDefault="008F4B12" w:rsidP="008A1A3B">
      <w:pPr>
        <w:shd w:val="clear" w:color="auto" w:fill="FFFFFF"/>
        <w:spacing w:line="276" w:lineRule="auto"/>
        <w:jc w:val="both"/>
        <w:rPr>
          <w:rFonts w:eastAsia="Times New Roman"/>
          <w:b/>
          <w:bCs/>
          <w:color w:val="000000" w:themeColor="text1"/>
        </w:rPr>
      </w:pPr>
      <w:r w:rsidRPr="006657EB">
        <w:rPr>
          <w:rFonts w:eastAsia="Times New Roman"/>
          <w:b/>
          <w:bCs/>
          <w:color w:val="000000" w:themeColor="text1"/>
        </w:rPr>
        <w:tab/>
      </w:r>
      <w:r w:rsidRPr="006657EB">
        <w:rPr>
          <w:rFonts w:eastAsia="Times New Roman"/>
          <w:b/>
          <w:bCs/>
          <w:color w:val="000000" w:themeColor="text1"/>
        </w:rPr>
        <w:tab/>
      </w:r>
      <w:r w:rsidRPr="006657EB">
        <w:rPr>
          <w:rFonts w:eastAsia="Times New Roman"/>
          <w:b/>
          <w:bCs/>
          <w:color w:val="000000" w:themeColor="text1"/>
        </w:rPr>
        <w:tab/>
      </w:r>
      <w:r w:rsidRPr="006657EB">
        <w:rPr>
          <w:rFonts w:eastAsia="Times New Roman"/>
          <w:b/>
          <w:bCs/>
          <w:color w:val="000000" w:themeColor="text1"/>
        </w:rPr>
        <w:tab/>
      </w:r>
      <w:r w:rsidRPr="006657EB">
        <w:rPr>
          <w:rFonts w:eastAsia="Times New Roman"/>
          <w:b/>
          <w:bCs/>
          <w:color w:val="000000" w:themeColor="text1"/>
        </w:rPr>
        <w:tab/>
        <w:t xml:space="preserve">                   </w:t>
      </w:r>
      <w:r w:rsidRPr="006657EB">
        <w:rPr>
          <w:rFonts w:eastAsia="Times New Roman"/>
          <w:bCs/>
          <w:i/>
          <w:iCs/>
          <w:color w:val="000000" w:themeColor="text1"/>
        </w:rPr>
        <w:t>1 diagrama</w:t>
      </w:r>
    </w:p>
    <w:p w14:paraId="5A825147" w14:textId="77777777" w:rsidR="008F4B12" w:rsidRPr="006657EB" w:rsidRDefault="008F4B12" w:rsidP="008A1A3B">
      <w:pPr>
        <w:shd w:val="clear" w:color="auto" w:fill="FFFFFF"/>
        <w:spacing w:line="276" w:lineRule="auto"/>
        <w:jc w:val="both"/>
        <w:rPr>
          <w:rFonts w:eastAsia="Times New Roman"/>
          <w:b/>
          <w:bCs/>
          <w:color w:val="000000" w:themeColor="text1"/>
        </w:rPr>
      </w:pPr>
    </w:p>
    <w:p w14:paraId="5474F3FF" w14:textId="48F14773" w:rsidR="008F4B12" w:rsidRPr="008F4B12" w:rsidRDefault="008F4B12" w:rsidP="008A1A3B">
      <w:pPr>
        <w:shd w:val="clear" w:color="auto" w:fill="FFFFFF"/>
        <w:spacing w:line="276" w:lineRule="auto"/>
        <w:jc w:val="both"/>
        <w:rPr>
          <w:rFonts w:eastAsia="Times New Roman"/>
          <w:bCs/>
        </w:rPr>
      </w:pPr>
      <w:r w:rsidRPr="008F4B12">
        <w:rPr>
          <w:rFonts w:eastAsia="Times New Roman"/>
          <w:noProof/>
          <w:lang w:eastAsia="lt-LT"/>
        </w:rPr>
        <w:drawing>
          <wp:inline distT="0" distB="0" distL="0" distR="0" wp14:anchorId="3A9307D2" wp14:editId="48B4536D">
            <wp:extent cx="5913120" cy="2975610"/>
            <wp:effectExtent l="0" t="0" r="11430" b="15240"/>
            <wp:docPr id="84" name="Chart 8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5C16A5C" w14:textId="77777777" w:rsidR="008F4B12" w:rsidRPr="006657EB" w:rsidRDefault="008F4B12" w:rsidP="008A1A3B">
      <w:pPr>
        <w:spacing w:after="160" w:line="276" w:lineRule="auto"/>
        <w:ind w:left="720"/>
        <w:contextualSpacing/>
        <w:jc w:val="both"/>
        <w:rPr>
          <w:rFonts w:eastAsia="Times New Roman"/>
          <w:b/>
          <w:bCs/>
          <w:color w:val="000000" w:themeColor="text1"/>
        </w:rPr>
      </w:pPr>
    </w:p>
    <w:p w14:paraId="081A1468" w14:textId="77777777" w:rsidR="008F4B12" w:rsidRPr="006657EB" w:rsidRDefault="008F4B12" w:rsidP="008A1A3B">
      <w:pPr>
        <w:numPr>
          <w:ilvl w:val="0"/>
          <w:numId w:val="4"/>
        </w:numPr>
        <w:spacing w:after="160" w:line="276" w:lineRule="auto"/>
        <w:contextualSpacing/>
        <w:jc w:val="both"/>
        <w:rPr>
          <w:rFonts w:eastAsia="Times New Roman"/>
          <w:b/>
          <w:bCs/>
          <w:color w:val="000000" w:themeColor="text1"/>
        </w:rPr>
      </w:pPr>
      <w:r w:rsidRPr="006657EB">
        <w:rPr>
          <w:rFonts w:eastAsia="Times New Roman"/>
          <w:b/>
          <w:bCs/>
          <w:color w:val="000000" w:themeColor="text1"/>
        </w:rPr>
        <w:t xml:space="preserve"> ATASKAITINIO LAIKOTARPIO VEIKLŲ VIEŠINIMAS</w:t>
      </w:r>
    </w:p>
    <w:p w14:paraId="6B8D8A1C" w14:textId="77777777" w:rsidR="008F4B12" w:rsidRPr="006657EB" w:rsidRDefault="008F4B12" w:rsidP="008A1A3B">
      <w:pPr>
        <w:spacing w:after="160" w:line="276" w:lineRule="auto"/>
        <w:ind w:left="720"/>
        <w:contextualSpacing/>
        <w:jc w:val="both"/>
        <w:rPr>
          <w:rFonts w:eastAsia="Times New Roman"/>
          <w:b/>
          <w:bCs/>
          <w:color w:val="000000" w:themeColor="text1"/>
        </w:rPr>
      </w:pPr>
    </w:p>
    <w:p w14:paraId="2FF83415" w14:textId="77777777" w:rsidR="008F4B12" w:rsidRPr="006657EB" w:rsidRDefault="008F4B12" w:rsidP="008A1A3B">
      <w:pPr>
        <w:spacing w:line="276" w:lineRule="auto"/>
        <w:ind w:firstLine="360"/>
        <w:jc w:val="both"/>
        <w:rPr>
          <w:rFonts w:eastAsia="Times New Roman"/>
          <w:color w:val="000000" w:themeColor="text1"/>
        </w:rPr>
      </w:pPr>
      <w:r w:rsidRPr="006657EB">
        <w:rPr>
          <w:rFonts w:eastAsia="Times New Roman"/>
          <w:color w:val="000000" w:themeColor="text1"/>
        </w:rPr>
        <w:t xml:space="preserve">Įstaigos veiklų įgyvendinimo viešieji ryšiai apėmė kvalifikuotą, greitą informacijos pateikimą visais įmanomais kanalais bei specifinės rinkos struktūros palaikymą. Sklaidai apie AMI vykdomas veiklas buvo naudojami įtraukiantys maketai – skelbimai, vaizdo bei foto pakvietimai socialinių tinklų įrašuose, informaciniai straipsniai ir pranešimai spaudoje bei radijuje.  </w:t>
      </w:r>
    </w:p>
    <w:p w14:paraId="5FF2D049" w14:textId="77777777" w:rsidR="008F4B12" w:rsidRPr="006657EB" w:rsidRDefault="008F4B12" w:rsidP="008A1A3B">
      <w:pPr>
        <w:spacing w:line="276" w:lineRule="auto"/>
        <w:ind w:left="5184" w:firstLine="1296"/>
        <w:jc w:val="both"/>
        <w:rPr>
          <w:rFonts w:eastAsia="Times New Roman"/>
          <w:i/>
          <w:iCs/>
          <w:color w:val="000000" w:themeColor="text1"/>
        </w:rPr>
      </w:pPr>
      <w:r w:rsidRPr="006657EB">
        <w:rPr>
          <w:rFonts w:eastAsia="Times New Roman"/>
          <w:i/>
          <w:iCs/>
          <w:color w:val="000000" w:themeColor="text1"/>
        </w:rPr>
        <w:t>9 lentelė. Veiklų viešinimas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225"/>
        <w:gridCol w:w="2693"/>
        <w:gridCol w:w="5608"/>
      </w:tblGrid>
      <w:tr w:rsidR="006657EB" w:rsidRPr="006657EB" w14:paraId="794DF8AA" w14:textId="77777777" w:rsidTr="00273407">
        <w:trPr>
          <w:trHeight w:hRule="exact" w:val="567"/>
        </w:trPr>
        <w:tc>
          <w:tcPr>
            <w:tcW w:w="1225" w:type="dxa"/>
            <w:vAlign w:val="center"/>
          </w:tcPr>
          <w:p w14:paraId="012D6561" w14:textId="77777777" w:rsidR="008F4B12" w:rsidRPr="006657EB" w:rsidRDefault="008F4B12" w:rsidP="008A1A3B">
            <w:pPr>
              <w:jc w:val="both"/>
              <w:rPr>
                <w:rFonts w:eastAsia="Times New Roman"/>
                <w:b/>
                <w:color w:val="000000" w:themeColor="text1"/>
                <w:szCs w:val="22"/>
              </w:rPr>
            </w:pPr>
            <w:r w:rsidRPr="006657EB">
              <w:rPr>
                <w:rFonts w:eastAsia="Times New Roman"/>
                <w:b/>
                <w:color w:val="000000" w:themeColor="text1"/>
                <w:szCs w:val="22"/>
              </w:rPr>
              <w:lastRenderedPageBreak/>
              <w:t>Data</w:t>
            </w:r>
          </w:p>
        </w:tc>
        <w:tc>
          <w:tcPr>
            <w:tcW w:w="2693" w:type="dxa"/>
            <w:vAlign w:val="center"/>
          </w:tcPr>
          <w:p w14:paraId="4596DA15" w14:textId="77777777" w:rsidR="008F4B12" w:rsidRPr="006657EB" w:rsidRDefault="008F4B12" w:rsidP="008A1A3B">
            <w:pPr>
              <w:jc w:val="both"/>
              <w:rPr>
                <w:rFonts w:eastAsia="Times New Roman"/>
                <w:b/>
                <w:color w:val="000000" w:themeColor="text1"/>
                <w:szCs w:val="22"/>
              </w:rPr>
            </w:pPr>
            <w:r w:rsidRPr="006657EB">
              <w:rPr>
                <w:rFonts w:eastAsia="Times New Roman"/>
                <w:b/>
                <w:color w:val="000000" w:themeColor="text1"/>
                <w:szCs w:val="22"/>
              </w:rPr>
              <w:t>Informacijos šaltinio pavadinimas</w:t>
            </w:r>
          </w:p>
        </w:tc>
        <w:tc>
          <w:tcPr>
            <w:tcW w:w="5608" w:type="dxa"/>
            <w:vAlign w:val="center"/>
          </w:tcPr>
          <w:p w14:paraId="47393909" w14:textId="77777777" w:rsidR="008F4B12" w:rsidRPr="006657EB" w:rsidRDefault="008F4B12" w:rsidP="008A1A3B">
            <w:pPr>
              <w:jc w:val="both"/>
              <w:rPr>
                <w:rFonts w:eastAsia="Times New Roman"/>
                <w:b/>
                <w:color w:val="000000" w:themeColor="text1"/>
                <w:szCs w:val="22"/>
              </w:rPr>
            </w:pPr>
            <w:r w:rsidRPr="006657EB">
              <w:rPr>
                <w:rFonts w:eastAsia="Times New Roman"/>
                <w:b/>
                <w:color w:val="000000" w:themeColor="text1"/>
                <w:szCs w:val="22"/>
              </w:rPr>
              <w:t>Nuoroda internete (jeigu tokia yra)</w:t>
            </w:r>
          </w:p>
        </w:tc>
      </w:tr>
      <w:tr w:rsidR="006657EB" w:rsidRPr="006657EB" w14:paraId="59F267FF" w14:textId="77777777" w:rsidTr="00273407">
        <w:trPr>
          <w:trHeight w:hRule="exact" w:val="1512"/>
        </w:trPr>
        <w:tc>
          <w:tcPr>
            <w:tcW w:w="1225" w:type="dxa"/>
            <w:vAlign w:val="center"/>
          </w:tcPr>
          <w:p w14:paraId="3F498F43" w14:textId="1315E282" w:rsidR="008F4B12" w:rsidRPr="006657EB" w:rsidRDefault="00273407" w:rsidP="008A1A3B">
            <w:pPr>
              <w:jc w:val="both"/>
              <w:rPr>
                <w:rFonts w:eastAsia="Times New Roman"/>
                <w:bCs/>
                <w:color w:val="000000" w:themeColor="text1"/>
                <w:szCs w:val="22"/>
              </w:rPr>
            </w:pPr>
            <w:r w:rsidRPr="006657EB">
              <w:rPr>
                <w:rFonts w:eastAsia="Times New Roman"/>
                <w:bCs/>
                <w:color w:val="000000" w:themeColor="text1"/>
                <w:szCs w:val="22"/>
              </w:rPr>
              <w:t xml:space="preserve">2022 04 </w:t>
            </w:r>
            <w:r w:rsidR="008F4B12" w:rsidRPr="006657EB">
              <w:rPr>
                <w:rFonts w:eastAsia="Times New Roman"/>
                <w:bCs/>
                <w:color w:val="000000" w:themeColor="text1"/>
                <w:szCs w:val="22"/>
              </w:rPr>
              <w:t>15</w:t>
            </w:r>
          </w:p>
        </w:tc>
        <w:tc>
          <w:tcPr>
            <w:tcW w:w="2693" w:type="dxa"/>
            <w:vAlign w:val="center"/>
          </w:tcPr>
          <w:p w14:paraId="0409E0C6" w14:textId="46193291" w:rsidR="008F4B12" w:rsidRPr="006657EB" w:rsidRDefault="008F4B12" w:rsidP="008A1A3B">
            <w:pPr>
              <w:jc w:val="both"/>
              <w:rPr>
                <w:rFonts w:eastAsia="Times New Roman"/>
                <w:bCs/>
                <w:color w:val="000000" w:themeColor="text1"/>
                <w:szCs w:val="22"/>
              </w:rPr>
            </w:pPr>
            <w:r w:rsidRPr="006657EB">
              <w:rPr>
                <w:rFonts w:eastAsia="Times New Roman"/>
                <w:bCs/>
                <w:color w:val="000000" w:themeColor="text1"/>
                <w:szCs w:val="22"/>
              </w:rPr>
              <w:t>LRT</w:t>
            </w:r>
            <w:r w:rsidR="00273407" w:rsidRPr="006657EB">
              <w:rPr>
                <w:rFonts w:eastAsia="Times New Roman"/>
                <w:bCs/>
                <w:color w:val="000000" w:themeColor="text1"/>
                <w:szCs w:val="22"/>
              </w:rPr>
              <w:t xml:space="preserve"> </w:t>
            </w:r>
            <w:r w:rsidRPr="006657EB">
              <w:rPr>
                <w:rFonts w:eastAsia="Times New Roman"/>
                <w:bCs/>
                <w:color w:val="000000" w:themeColor="text1"/>
                <w:szCs w:val="22"/>
              </w:rPr>
              <w:t>/</w:t>
            </w:r>
            <w:r w:rsidR="00273407" w:rsidRPr="006657EB">
              <w:rPr>
                <w:rFonts w:eastAsia="Times New Roman"/>
                <w:bCs/>
                <w:color w:val="000000" w:themeColor="text1"/>
                <w:szCs w:val="22"/>
              </w:rPr>
              <w:t xml:space="preserve"> </w:t>
            </w:r>
            <w:r w:rsidRPr="006657EB">
              <w:rPr>
                <w:rFonts w:eastAsia="Times New Roman"/>
                <w:bCs/>
                <w:color w:val="000000" w:themeColor="text1"/>
                <w:szCs w:val="22"/>
              </w:rPr>
              <w:t>Kultūros diena</w:t>
            </w:r>
          </w:p>
        </w:tc>
        <w:tc>
          <w:tcPr>
            <w:tcW w:w="5608" w:type="dxa"/>
            <w:vAlign w:val="center"/>
          </w:tcPr>
          <w:p w14:paraId="0A00C0D5" w14:textId="77777777" w:rsidR="008F4B12" w:rsidRPr="006657EB" w:rsidRDefault="00E9458B" w:rsidP="008A1A3B">
            <w:pPr>
              <w:jc w:val="both"/>
              <w:rPr>
                <w:rFonts w:eastAsia="Times New Roman"/>
                <w:b/>
                <w:color w:val="000000" w:themeColor="text1"/>
                <w:szCs w:val="22"/>
              </w:rPr>
            </w:pPr>
            <w:hyperlink r:id="rId11" w:history="1">
              <w:r w:rsidR="008F4B12" w:rsidRPr="006657EB">
                <w:rPr>
                  <w:rFonts w:eastAsia="Times New Roman"/>
                  <w:b/>
                  <w:color w:val="000000" w:themeColor="text1"/>
                  <w:szCs w:val="22"/>
                  <w:u w:val="single"/>
                </w:rPr>
                <w:t>https://www.lrt.lt/mediateka/irasas/2000210248/menu-inkubatorius-anyksciuose-vieta-kurioje-gimsta-miesteli-praturtinantys-kulturiniai-projektai</w:t>
              </w:r>
            </w:hyperlink>
            <w:r w:rsidR="008F4B12" w:rsidRPr="006657EB">
              <w:rPr>
                <w:rFonts w:eastAsia="Times New Roman"/>
                <w:b/>
                <w:color w:val="000000" w:themeColor="text1"/>
                <w:szCs w:val="22"/>
              </w:rPr>
              <w:t xml:space="preserve"> </w:t>
            </w:r>
          </w:p>
        </w:tc>
      </w:tr>
      <w:tr w:rsidR="006657EB" w:rsidRPr="006657EB" w14:paraId="0CE47FA9" w14:textId="77777777" w:rsidTr="00273407">
        <w:trPr>
          <w:trHeight w:hRule="exact" w:val="1512"/>
        </w:trPr>
        <w:tc>
          <w:tcPr>
            <w:tcW w:w="1225" w:type="dxa"/>
            <w:vAlign w:val="center"/>
          </w:tcPr>
          <w:p w14:paraId="438C7974" w14:textId="77777777" w:rsidR="008F4B12" w:rsidRPr="006657EB" w:rsidRDefault="008F4B12" w:rsidP="008A1A3B">
            <w:pPr>
              <w:jc w:val="both"/>
              <w:rPr>
                <w:rFonts w:eastAsia="Times New Roman"/>
                <w:color w:val="000000" w:themeColor="text1"/>
              </w:rPr>
            </w:pPr>
            <w:r w:rsidRPr="006657EB">
              <w:rPr>
                <w:rFonts w:eastAsia="Times New Roman"/>
                <w:color w:val="000000" w:themeColor="text1"/>
              </w:rPr>
              <w:t>2022 11 01</w:t>
            </w:r>
          </w:p>
        </w:tc>
        <w:tc>
          <w:tcPr>
            <w:tcW w:w="2693" w:type="dxa"/>
            <w:vAlign w:val="center"/>
          </w:tcPr>
          <w:p w14:paraId="7F1C2C7B" w14:textId="097A69B7" w:rsidR="008F4B12" w:rsidRPr="006657EB" w:rsidRDefault="008F4B12" w:rsidP="008A1A3B">
            <w:pPr>
              <w:jc w:val="both"/>
              <w:rPr>
                <w:rFonts w:eastAsia="Times New Roman"/>
                <w:color w:val="000000" w:themeColor="text1"/>
              </w:rPr>
            </w:pPr>
            <w:r w:rsidRPr="006657EB">
              <w:rPr>
                <w:rFonts w:eastAsia="Times New Roman"/>
                <w:color w:val="000000" w:themeColor="text1"/>
              </w:rPr>
              <w:t>LRT</w:t>
            </w:r>
            <w:r w:rsidR="00273407" w:rsidRPr="006657EB">
              <w:rPr>
                <w:rFonts w:eastAsia="Times New Roman"/>
                <w:color w:val="000000" w:themeColor="text1"/>
              </w:rPr>
              <w:t xml:space="preserve"> </w:t>
            </w:r>
            <w:r w:rsidRPr="006657EB">
              <w:rPr>
                <w:rFonts w:eastAsia="Times New Roman"/>
                <w:color w:val="000000" w:themeColor="text1"/>
              </w:rPr>
              <w:t>/</w:t>
            </w:r>
            <w:r w:rsidR="00273407" w:rsidRPr="006657EB">
              <w:rPr>
                <w:rFonts w:eastAsia="Times New Roman"/>
                <w:color w:val="000000" w:themeColor="text1"/>
              </w:rPr>
              <w:t xml:space="preserve"> </w:t>
            </w:r>
            <w:r w:rsidRPr="006657EB">
              <w:rPr>
                <w:rFonts w:eastAsia="Times New Roman"/>
                <w:color w:val="000000" w:themeColor="text1"/>
              </w:rPr>
              <w:t>kultūra</w:t>
            </w:r>
          </w:p>
        </w:tc>
        <w:tc>
          <w:tcPr>
            <w:tcW w:w="5608" w:type="dxa"/>
            <w:vAlign w:val="center"/>
          </w:tcPr>
          <w:p w14:paraId="76E3669D" w14:textId="77777777" w:rsidR="008F4B12" w:rsidRPr="006657EB" w:rsidRDefault="00E9458B" w:rsidP="008A1A3B">
            <w:pPr>
              <w:jc w:val="both"/>
              <w:rPr>
                <w:rFonts w:eastAsia="Times New Roman"/>
                <w:color w:val="000000" w:themeColor="text1"/>
              </w:rPr>
            </w:pPr>
            <w:hyperlink r:id="rId12" w:history="1">
              <w:r w:rsidR="008F4B12" w:rsidRPr="006657EB">
                <w:rPr>
                  <w:rFonts w:eastAsia="Times New Roman"/>
                  <w:color w:val="000000" w:themeColor="text1"/>
                  <w:u w:val="single"/>
                </w:rPr>
                <w:t>https://www.lrt.lt/mediateka/irasas/2000240036/kulturos-diena-glazuruotos-knygos-sutiktuves-rimanto-milkinto-paroda-ir-pasivaiksciojimai-po-zvejybos-uosta-klaipedoje-su-vertimu-i-gestu-k?time_start=555</w:t>
              </w:r>
            </w:hyperlink>
            <w:r w:rsidR="008F4B12" w:rsidRPr="006657EB">
              <w:rPr>
                <w:rFonts w:eastAsia="Times New Roman"/>
                <w:color w:val="000000" w:themeColor="text1"/>
              </w:rPr>
              <w:t xml:space="preserve"> </w:t>
            </w:r>
          </w:p>
        </w:tc>
      </w:tr>
      <w:tr w:rsidR="006657EB" w:rsidRPr="006657EB" w14:paraId="2B77B66F" w14:textId="77777777" w:rsidTr="00273407">
        <w:trPr>
          <w:trHeight w:val="113"/>
        </w:trPr>
        <w:tc>
          <w:tcPr>
            <w:tcW w:w="1225" w:type="dxa"/>
          </w:tcPr>
          <w:p w14:paraId="35023C27"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2022 08 29</w:t>
            </w:r>
          </w:p>
        </w:tc>
        <w:tc>
          <w:tcPr>
            <w:tcW w:w="2693" w:type="dxa"/>
          </w:tcPr>
          <w:p w14:paraId="31CA8221" w14:textId="00DCDA3C"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LRT</w:t>
            </w:r>
            <w:r w:rsidR="00273407" w:rsidRPr="006657EB">
              <w:rPr>
                <w:rFonts w:eastAsia="Times New Roman"/>
                <w:color w:val="000000" w:themeColor="text1"/>
                <w:szCs w:val="22"/>
              </w:rPr>
              <w:t xml:space="preserve"> </w:t>
            </w:r>
            <w:r w:rsidRPr="006657EB">
              <w:rPr>
                <w:rFonts w:eastAsia="Times New Roman"/>
                <w:color w:val="000000" w:themeColor="text1"/>
                <w:szCs w:val="22"/>
              </w:rPr>
              <w:t>/</w:t>
            </w:r>
            <w:r w:rsidR="00273407" w:rsidRPr="006657EB">
              <w:rPr>
                <w:rFonts w:eastAsia="Times New Roman"/>
                <w:color w:val="000000" w:themeColor="text1"/>
                <w:szCs w:val="22"/>
              </w:rPr>
              <w:t xml:space="preserve"> </w:t>
            </w:r>
            <w:r w:rsidRPr="006657EB">
              <w:rPr>
                <w:rFonts w:eastAsia="Times New Roman"/>
                <w:color w:val="000000" w:themeColor="text1"/>
                <w:szCs w:val="22"/>
              </w:rPr>
              <w:t>kultūra</w:t>
            </w:r>
          </w:p>
        </w:tc>
        <w:tc>
          <w:tcPr>
            <w:tcW w:w="5608" w:type="dxa"/>
          </w:tcPr>
          <w:p w14:paraId="40EEFD49" w14:textId="77777777" w:rsidR="008F4B12" w:rsidRPr="006657EB" w:rsidRDefault="00E9458B" w:rsidP="008A1A3B">
            <w:pPr>
              <w:jc w:val="both"/>
              <w:rPr>
                <w:rFonts w:eastAsia="Times New Roman"/>
                <w:color w:val="000000" w:themeColor="text1"/>
                <w:szCs w:val="22"/>
              </w:rPr>
            </w:pPr>
            <w:hyperlink r:id="rId13" w:history="1">
              <w:r w:rsidR="008F4B12" w:rsidRPr="006657EB">
                <w:rPr>
                  <w:rFonts w:eastAsia="Times New Roman"/>
                  <w:color w:val="000000" w:themeColor="text1"/>
                  <w:szCs w:val="22"/>
                  <w:u w:val="single"/>
                </w:rPr>
                <w:t>https://www.lrytas.lt/kultura/meno-pulsas/2022/08/29/news/meistras-is-balio-improvizuos-meno-festivalyje-anyksciuose-24390686</w:t>
              </w:r>
            </w:hyperlink>
            <w:r w:rsidR="008F4B12" w:rsidRPr="006657EB">
              <w:rPr>
                <w:rFonts w:eastAsia="Times New Roman"/>
                <w:color w:val="000000" w:themeColor="text1"/>
                <w:szCs w:val="22"/>
              </w:rPr>
              <w:t xml:space="preserve"> </w:t>
            </w:r>
          </w:p>
        </w:tc>
      </w:tr>
      <w:tr w:rsidR="006657EB" w:rsidRPr="006657EB" w14:paraId="5FCD4857" w14:textId="77777777" w:rsidTr="00273407">
        <w:trPr>
          <w:trHeight w:val="113"/>
        </w:trPr>
        <w:tc>
          <w:tcPr>
            <w:tcW w:w="1225" w:type="dxa"/>
          </w:tcPr>
          <w:p w14:paraId="2A9E7CCB"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2022 08 26</w:t>
            </w:r>
          </w:p>
        </w:tc>
        <w:tc>
          <w:tcPr>
            <w:tcW w:w="2693" w:type="dxa"/>
          </w:tcPr>
          <w:p w14:paraId="1D2641A1" w14:textId="0CAE6E0D"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15</w:t>
            </w:r>
            <w:r w:rsidR="00273407" w:rsidRPr="006657EB">
              <w:rPr>
                <w:rFonts w:eastAsia="Times New Roman"/>
                <w:color w:val="000000" w:themeColor="text1"/>
                <w:szCs w:val="22"/>
              </w:rPr>
              <w:t xml:space="preserve"> </w:t>
            </w:r>
            <w:r w:rsidRPr="006657EB">
              <w:rPr>
                <w:rFonts w:eastAsia="Times New Roman"/>
                <w:color w:val="000000" w:themeColor="text1"/>
                <w:szCs w:val="22"/>
              </w:rPr>
              <w:t>min</w:t>
            </w:r>
            <w:r w:rsidR="00273407" w:rsidRPr="006657EB">
              <w:rPr>
                <w:rFonts w:eastAsia="Times New Roman"/>
                <w:color w:val="000000" w:themeColor="text1"/>
                <w:szCs w:val="22"/>
              </w:rPr>
              <w:t>.</w:t>
            </w:r>
          </w:p>
        </w:tc>
        <w:tc>
          <w:tcPr>
            <w:tcW w:w="5608" w:type="dxa"/>
          </w:tcPr>
          <w:p w14:paraId="5FB074B5" w14:textId="77777777" w:rsidR="008F4B12" w:rsidRPr="006657EB" w:rsidRDefault="00E9458B" w:rsidP="008A1A3B">
            <w:pPr>
              <w:jc w:val="both"/>
              <w:rPr>
                <w:rFonts w:eastAsia="Times New Roman"/>
                <w:color w:val="000000" w:themeColor="text1"/>
                <w:szCs w:val="22"/>
              </w:rPr>
            </w:pPr>
            <w:hyperlink r:id="rId14" w:history="1">
              <w:r w:rsidR="008F4B12" w:rsidRPr="006657EB">
                <w:rPr>
                  <w:rFonts w:eastAsia="Times New Roman"/>
                  <w:color w:val="000000" w:themeColor="text1"/>
                  <w:szCs w:val="22"/>
                </w:rPr>
                <w:t>https://www.15min.lt/kultura/naujiena/renginiai/meno-festivalis-anyksciuose-kitoks-zvilgsnis-i-medi-meistro-is-balio-improvizacija-29-1921204</w:t>
              </w:r>
            </w:hyperlink>
            <w:r w:rsidR="008F4B12" w:rsidRPr="006657EB">
              <w:rPr>
                <w:rFonts w:eastAsia="Times New Roman"/>
                <w:color w:val="000000" w:themeColor="text1"/>
                <w:szCs w:val="22"/>
              </w:rPr>
              <w:t xml:space="preserve">   </w:t>
            </w:r>
          </w:p>
          <w:p w14:paraId="0F7A3EF0" w14:textId="77777777" w:rsidR="008F4B12" w:rsidRPr="006657EB" w:rsidRDefault="008F4B12" w:rsidP="008A1A3B">
            <w:pPr>
              <w:jc w:val="both"/>
              <w:rPr>
                <w:rFonts w:eastAsia="Times New Roman"/>
                <w:color w:val="000000" w:themeColor="text1"/>
                <w:szCs w:val="22"/>
              </w:rPr>
            </w:pPr>
          </w:p>
        </w:tc>
      </w:tr>
      <w:tr w:rsidR="006657EB" w:rsidRPr="006657EB" w14:paraId="59D570D2" w14:textId="77777777" w:rsidTr="00273407">
        <w:trPr>
          <w:trHeight w:val="113"/>
        </w:trPr>
        <w:tc>
          <w:tcPr>
            <w:tcW w:w="1225" w:type="dxa"/>
          </w:tcPr>
          <w:p w14:paraId="615D1290"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2022 08 26</w:t>
            </w:r>
          </w:p>
        </w:tc>
        <w:tc>
          <w:tcPr>
            <w:tcW w:w="2693" w:type="dxa"/>
          </w:tcPr>
          <w:p w14:paraId="4A9DF9CD"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BNS spaudos centras</w:t>
            </w:r>
          </w:p>
        </w:tc>
        <w:tc>
          <w:tcPr>
            <w:tcW w:w="5608" w:type="dxa"/>
          </w:tcPr>
          <w:p w14:paraId="2984FEFF" w14:textId="77777777" w:rsidR="008F4B12" w:rsidRPr="006657EB" w:rsidRDefault="00E9458B" w:rsidP="008A1A3B">
            <w:pPr>
              <w:jc w:val="both"/>
              <w:rPr>
                <w:rFonts w:eastAsia="Times New Roman"/>
                <w:color w:val="000000" w:themeColor="text1"/>
                <w:szCs w:val="22"/>
                <w:lang w:val="en-US"/>
              </w:rPr>
            </w:pPr>
            <w:hyperlink r:id="rId15" w:history="1">
              <w:r w:rsidR="008F4B12" w:rsidRPr="006657EB">
                <w:rPr>
                  <w:rFonts w:eastAsia="Times New Roman"/>
                  <w:color w:val="000000" w:themeColor="text1"/>
                  <w:szCs w:val="22"/>
                  <w:u w:val="single"/>
                </w:rPr>
                <w:t>https://sc.bns.lt/view/item/439943</w:t>
              </w:r>
            </w:hyperlink>
            <w:r w:rsidR="008F4B12" w:rsidRPr="006657EB">
              <w:rPr>
                <w:rFonts w:eastAsia="Times New Roman"/>
                <w:color w:val="000000" w:themeColor="text1"/>
                <w:szCs w:val="22"/>
              </w:rPr>
              <w:t xml:space="preserve"> </w:t>
            </w:r>
          </w:p>
          <w:p w14:paraId="6E374816" w14:textId="77777777" w:rsidR="008F4B12" w:rsidRPr="006657EB" w:rsidRDefault="008F4B12" w:rsidP="008A1A3B">
            <w:pPr>
              <w:jc w:val="both"/>
              <w:rPr>
                <w:rFonts w:eastAsia="Times New Roman"/>
                <w:color w:val="000000" w:themeColor="text1"/>
                <w:szCs w:val="22"/>
              </w:rPr>
            </w:pPr>
          </w:p>
        </w:tc>
      </w:tr>
      <w:tr w:rsidR="006657EB" w:rsidRPr="006657EB" w14:paraId="04F0CE10" w14:textId="77777777" w:rsidTr="00273407">
        <w:trPr>
          <w:trHeight w:val="113"/>
        </w:trPr>
        <w:tc>
          <w:tcPr>
            <w:tcW w:w="1225" w:type="dxa"/>
          </w:tcPr>
          <w:p w14:paraId="6C5619CE"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2022 09 06</w:t>
            </w:r>
          </w:p>
        </w:tc>
        <w:tc>
          <w:tcPr>
            <w:tcW w:w="2693" w:type="dxa"/>
          </w:tcPr>
          <w:p w14:paraId="3E28D4CB"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UAB „Utenos Diena“</w:t>
            </w:r>
          </w:p>
        </w:tc>
        <w:tc>
          <w:tcPr>
            <w:tcW w:w="5608" w:type="dxa"/>
          </w:tcPr>
          <w:p w14:paraId="3F784B62" w14:textId="77777777" w:rsidR="008F4B12" w:rsidRPr="006657EB" w:rsidRDefault="00E9458B" w:rsidP="008A1A3B">
            <w:pPr>
              <w:jc w:val="both"/>
              <w:rPr>
                <w:rFonts w:eastAsia="Times New Roman"/>
                <w:color w:val="000000" w:themeColor="text1"/>
                <w:szCs w:val="22"/>
              </w:rPr>
            </w:pPr>
            <w:hyperlink r:id="rId16" w:history="1">
              <w:r w:rsidR="008F4B12" w:rsidRPr="006657EB">
                <w:rPr>
                  <w:rFonts w:eastAsia="Times New Roman"/>
                  <w:color w:val="000000" w:themeColor="text1"/>
                  <w:szCs w:val="22"/>
                  <w:u w:val="single"/>
                </w:rPr>
                <w:t>https://udiena.lt/kultura/meistras-is-balio-improvizuos-meno-festivalyje-anyksciuose-per-jega-drozinejant-medi-prarandama-jame-slypinti-gyvybe/</w:t>
              </w:r>
            </w:hyperlink>
            <w:r w:rsidR="008F4B12" w:rsidRPr="006657EB">
              <w:rPr>
                <w:rFonts w:eastAsia="Times New Roman"/>
                <w:color w:val="000000" w:themeColor="text1"/>
                <w:szCs w:val="22"/>
              </w:rPr>
              <w:t xml:space="preserve"> </w:t>
            </w:r>
          </w:p>
        </w:tc>
      </w:tr>
      <w:tr w:rsidR="006657EB" w:rsidRPr="006657EB" w14:paraId="673C1B99" w14:textId="77777777" w:rsidTr="00273407">
        <w:trPr>
          <w:trHeight w:val="113"/>
        </w:trPr>
        <w:tc>
          <w:tcPr>
            <w:tcW w:w="1225" w:type="dxa"/>
          </w:tcPr>
          <w:p w14:paraId="251DFF06"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2022 09 08</w:t>
            </w:r>
          </w:p>
        </w:tc>
        <w:tc>
          <w:tcPr>
            <w:tcW w:w="2693" w:type="dxa"/>
          </w:tcPr>
          <w:p w14:paraId="0ACD6066"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Laikraštis „Anykšta“</w:t>
            </w:r>
          </w:p>
        </w:tc>
        <w:tc>
          <w:tcPr>
            <w:tcW w:w="5608" w:type="dxa"/>
          </w:tcPr>
          <w:p w14:paraId="03F7ED05" w14:textId="77777777" w:rsidR="008F4B12" w:rsidRPr="006657EB" w:rsidRDefault="00E9458B" w:rsidP="008A1A3B">
            <w:pPr>
              <w:jc w:val="both"/>
              <w:rPr>
                <w:rFonts w:eastAsia="Times New Roman"/>
                <w:color w:val="000000" w:themeColor="text1"/>
                <w:szCs w:val="22"/>
              </w:rPr>
            </w:pPr>
            <w:hyperlink r:id="rId17" w:history="1">
              <w:r w:rsidR="008F4B12" w:rsidRPr="006657EB">
                <w:rPr>
                  <w:rFonts w:eastAsia="Times New Roman"/>
                  <w:color w:val="000000" w:themeColor="text1"/>
                  <w:szCs w:val="22"/>
                  <w:u w:val="single"/>
                </w:rPr>
                <w:t>https://www.anyksta.lt/kurybiniu-industriju-festivalis-wood-fest/</w:t>
              </w:r>
            </w:hyperlink>
            <w:r w:rsidR="008F4B12" w:rsidRPr="006657EB">
              <w:rPr>
                <w:rFonts w:eastAsia="Times New Roman"/>
                <w:color w:val="000000" w:themeColor="text1"/>
                <w:szCs w:val="22"/>
              </w:rPr>
              <w:t xml:space="preserve"> </w:t>
            </w:r>
          </w:p>
          <w:p w14:paraId="594C82A0" w14:textId="77777777" w:rsidR="008F4B12" w:rsidRPr="006657EB" w:rsidRDefault="008F4B12" w:rsidP="008A1A3B">
            <w:pPr>
              <w:jc w:val="both"/>
              <w:rPr>
                <w:rFonts w:eastAsia="Times New Roman"/>
                <w:color w:val="000000" w:themeColor="text1"/>
                <w:szCs w:val="22"/>
              </w:rPr>
            </w:pPr>
          </w:p>
        </w:tc>
      </w:tr>
      <w:tr w:rsidR="006657EB" w:rsidRPr="006657EB" w14:paraId="6FAFC143" w14:textId="77777777" w:rsidTr="00273407">
        <w:trPr>
          <w:trHeight w:val="113"/>
        </w:trPr>
        <w:tc>
          <w:tcPr>
            <w:tcW w:w="1225" w:type="dxa"/>
          </w:tcPr>
          <w:p w14:paraId="07FBB6DE"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2022 12 29</w:t>
            </w:r>
          </w:p>
          <w:p w14:paraId="5EA326E8"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2022 04 29</w:t>
            </w:r>
          </w:p>
          <w:p w14:paraId="34187E54"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2022 02 29</w:t>
            </w:r>
          </w:p>
        </w:tc>
        <w:tc>
          <w:tcPr>
            <w:tcW w:w="2693" w:type="dxa"/>
          </w:tcPr>
          <w:p w14:paraId="2AB33382" w14:textId="1AC0A801"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Žurnalas „Aukštaitiškas formatas</w:t>
            </w:r>
            <w:r w:rsidR="00273407" w:rsidRPr="006657EB">
              <w:rPr>
                <w:rFonts w:eastAsia="Times New Roman"/>
                <w:color w:val="000000" w:themeColor="text1"/>
                <w:szCs w:val="22"/>
              </w:rPr>
              <w:t>“</w:t>
            </w:r>
          </w:p>
        </w:tc>
        <w:tc>
          <w:tcPr>
            <w:tcW w:w="5608" w:type="dxa"/>
          </w:tcPr>
          <w:p w14:paraId="37CBD7A5" w14:textId="77777777" w:rsidR="008F4B12" w:rsidRPr="006657EB" w:rsidRDefault="00E9458B" w:rsidP="008A1A3B">
            <w:pPr>
              <w:jc w:val="both"/>
              <w:rPr>
                <w:rFonts w:eastAsia="Times New Roman"/>
                <w:color w:val="000000" w:themeColor="text1"/>
                <w:szCs w:val="22"/>
              </w:rPr>
            </w:pPr>
            <w:hyperlink r:id="rId18" w:history="1">
              <w:r w:rsidR="008F4B12" w:rsidRPr="006657EB">
                <w:rPr>
                  <w:rFonts w:eastAsia="Times New Roman"/>
                  <w:color w:val="000000" w:themeColor="text1"/>
                  <w:szCs w:val="22"/>
                  <w:u w:val="single"/>
                </w:rPr>
                <w:t>https://www.anyksta.lt/kurybiniu-industriju-festivalis-wood-fest/</w:t>
              </w:r>
            </w:hyperlink>
            <w:r w:rsidR="008F4B12" w:rsidRPr="006657EB">
              <w:rPr>
                <w:rFonts w:eastAsia="Times New Roman"/>
                <w:color w:val="000000" w:themeColor="text1"/>
                <w:szCs w:val="22"/>
              </w:rPr>
              <w:t xml:space="preserve"> </w:t>
            </w:r>
          </w:p>
          <w:p w14:paraId="221CB17B"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Žurnalas „Aukštaitiškas formatas“</w:t>
            </w:r>
          </w:p>
          <w:p w14:paraId="41D17BAC" w14:textId="77777777" w:rsidR="008F4B12" w:rsidRPr="006657EB" w:rsidRDefault="00E9458B" w:rsidP="008A1A3B">
            <w:pPr>
              <w:jc w:val="both"/>
              <w:rPr>
                <w:rFonts w:eastAsia="Times New Roman"/>
                <w:color w:val="000000" w:themeColor="text1"/>
                <w:szCs w:val="22"/>
              </w:rPr>
            </w:pPr>
            <w:hyperlink r:id="rId19" w:history="1">
              <w:r w:rsidR="008F4B12" w:rsidRPr="006657EB">
                <w:rPr>
                  <w:rFonts w:eastAsia="Times New Roman"/>
                  <w:color w:val="000000" w:themeColor="text1"/>
                  <w:szCs w:val="22"/>
                  <w:u w:val="single"/>
                </w:rPr>
                <w:t>https://www.anyksta.lt/aukstaitiskas-formatas-nr-91/</w:t>
              </w:r>
            </w:hyperlink>
            <w:r w:rsidR="008F4B12" w:rsidRPr="006657EB">
              <w:rPr>
                <w:rFonts w:eastAsia="Times New Roman"/>
                <w:color w:val="000000" w:themeColor="text1"/>
                <w:szCs w:val="22"/>
              </w:rPr>
              <w:t xml:space="preserve"> </w:t>
            </w:r>
          </w:p>
          <w:p w14:paraId="1C8253F9" w14:textId="77777777" w:rsidR="008F4B12" w:rsidRPr="006657EB" w:rsidRDefault="00E9458B" w:rsidP="008A1A3B">
            <w:pPr>
              <w:jc w:val="both"/>
              <w:rPr>
                <w:rFonts w:eastAsia="Times New Roman"/>
                <w:color w:val="000000" w:themeColor="text1"/>
                <w:szCs w:val="22"/>
              </w:rPr>
            </w:pPr>
            <w:hyperlink r:id="rId20" w:history="1">
              <w:r w:rsidR="008F4B12" w:rsidRPr="006657EB">
                <w:rPr>
                  <w:rFonts w:eastAsia="Times New Roman"/>
                  <w:color w:val="000000" w:themeColor="text1"/>
                  <w:szCs w:val="22"/>
                  <w:u w:val="single"/>
                </w:rPr>
                <w:t>https://www.anyksta.lt/aukstaitiskas-formatas-nr-89/</w:t>
              </w:r>
            </w:hyperlink>
          </w:p>
          <w:p w14:paraId="4EDC2CCE" w14:textId="77777777" w:rsidR="008F4B12" w:rsidRPr="006657EB" w:rsidRDefault="00E9458B" w:rsidP="008A1A3B">
            <w:pPr>
              <w:jc w:val="both"/>
              <w:rPr>
                <w:rFonts w:eastAsia="Times New Roman"/>
                <w:color w:val="000000" w:themeColor="text1"/>
                <w:szCs w:val="22"/>
              </w:rPr>
            </w:pPr>
            <w:hyperlink r:id="rId21" w:history="1">
              <w:r w:rsidR="008F4B12" w:rsidRPr="006657EB">
                <w:rPr>
                  <w:rFonts w:eastAsia="Times New Roman"/>
                  <w:color w:val="000000" w:themeColor="text1"/>
                  <w:szCs w:val="22"/>
                  <w:u w:val="single"/>
                </w:rPr>
                <w:t>https://www.anyksta.lt/aukstaitiskas-formatas-nr-88/</w:t>
              </w:r>
            </w:hyperlink>
            <w:r w:rsidR="008F4B12" w:rsidRPr="006657EB">
              <w:rPr>
                <w:rFonts w:eastAsia="Times New Roman"/>
                <w:color w:val="000000" w:themeColor="text1"/>
                <w:szCs w:val="22"/>
              </w:rPr>
              <w:t xml:space="preserve"> </w:t>
            </w:r>
          </w:p>
        </w:tc>
      </w:tr>
      <w:tr w:rsidR="006657EB" w:rsidRPr="006657EB" w14:paraId="638BE5B2" w14:textId="77777777" w:rsidTr="00273407">
        <w:trPr>
          <w:trHeight w:val="113"/>
        </w:trPr>
        <w:tc>
          <w:tcPr>
            <w:tcW w:w="1225" w:type="dxa"/>
          </w:tcPr>
          <w:p w14:paraId="44960CCB"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2022 01 01 2022 12 30</w:t>
            </w:r>
          </w:p>
        </w:tc>
        <w:tc>
          <w:tcPr>
            <w:tcW w:w="2693" w:type="dxa"/>
          </w:tcPr>
          <w:p w14:paraId="4B759F7D" w14:textId="6BF9DDD4"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Anykščių menų inkubatoriaus</w:t>
            </w:r>
            <w:r w:rsidR="00273407" w:rsidRPr="006657EB">
              <w:rPr>
                <w:rFonts w:eastAsia="Times New Roman"/>
                <w:color w:val="000000" w:themeColor="text1"/>
                <w:szCs w:val="22"/>
              </w:rPr>
              <w:t>-menų studijos</w:t>
            </w:r>
            <w:r w:rsidRPr="006657EB">
              <w:rPr>
                <w:rFonts w:eastAsia="Times New Roman"/>
                <w:color w:val="000000" w:themeColor="text1"/>
                <w:szCs w:val="22"/>
              </w:rPr>
              <w:t xml:space="preserve"> Linkedin</w:t>
            </w:r>
          </w:p>
          <w:p w14:paraId="7A744CC8"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paskyra</w:t>
            </w:r>
          </w:p>
          <w:p w14:paraId="5AB294B5" w14:textId="77777777" w:rsidR="008F4B12" w:rsidRPr="006657EB" w:rsidRDefault="008F4B12" w:rsidP="008A1A3B">
            <w:pPr>
              <w:jc w:val="both"/>
              <w:rPr>
                <w:rFonts w:eastAsia="Times New Roman"/>
                <w:color w:val="000000" w:themeColor="text1"/>
                <w:szCs w:val="22"/>
              </w:rPr>
            </w:pPr>
          </w:p>
        </w:tc>
        <w:tc>
          <w:tcPr>
            <w:tcW w:w="5608" w:type="dxa"/>
          </w:tcPr>
          <w:p w14:paraId="0FFFCDEE"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 xml:space="preserve">linkedin.com/company/menuinkubatorius.lt  </w:t>
            </w:r>
          </w:p>
        </w:tc>
      </w:tr>
      <w:tr w:rsidR="006657EB" w:rsidRPr="006657EB" w14:paraId="56CCF118" w14:textId="77777777" w:rsidTr="00273407">
        <w:trPr>
          <w:trHeight w:val="113"/>
        </w:trPr>
        <w:tc>
          <w:tcPr>
            <w:tcW w:w="1225" w:type="dxa"/>
          </w:tcPr>
          <w:p w14:paraId="08F7CD63"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2022 01 01 -</w:t>
            </w:r>
          </w:p>
          <w:p w14:paraId="258EFBC6"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2022 12 30</w:t>
            </w:r>
          </w:p>
        </w:tc>
        <w:tc>
          <w:tcPr>
            <w:tcW w:w="2693" w:type="dxa"/>
          </w:tcPr>
          <w:p w14:paraId="795DA63B"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Anykščių menų inkubatoriaus – menų</w:t>
            </w:r>
          </w:p>
          <w:p w14:paraId="18BF1455"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studijos svetainė</w:t>
            </w:r>
          </w:p>
        </w:tc>
        <w:tc>
          <w:tcPr>
            <w:tcW w:w="5608" w:type="dxa"/>
          </w:tcPr>
          <w:p w14:paraId="757BADC2"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https://www.menuinkubatorius.lt/renginio-</w:t>
            </w:r>
          </w:p>
          <w:p w14:paraId="24C5E41D" w14:textId="3F7478A5" w:rsidR="008F4B12" w:rsidRPr="006657EB" w:rsidRDefault="00273407" w:rsidP="008A1A3B">
            <w:pPr>
              <w:jc w:val="both"/>
              <w:rPr>
                <w:rFonts w:eastAsia="Times New Roman"/>
                <w:color w:val="000000" w:themeColor="text1"/>
                <w:szCs w:val="22"/>
              </w:rPr>
            </w:pPr>
            <w:r w:rsidRPr="006657EB">
              <w:rPr>
                <w:rFonts w:eastAsia="Times New Roman"/>
                <w:color w:val="000000" w:themeColor="text1"/>
                <w:szCs w:val="22"/>
              </w:rPr>
              <w:t>kategorija/į</w:t>
            </w:r>
            <w:r w:rsidR="008F4B12" w:rsidRPr="006657EB">
              <w:rPr>
                <w:rFonts w:eastAsia="Times New Roman"/>
                <w:color w:val="000000" w:themeColor="text1"/>
                <w:szCs w:val="22"/>
              </w:rPr>
              <w:t xml:space="preserve">vyke-renginiai/   </w:t>
            </w:r>
          </w:p>
        </w:tc>
      </w:tr>
      <w:tr w:rsidR="006657EB" w:rsidRPr="006657EB" w14:paraId="7FD14A77" w14:textId="77777777" w:rsidTr="00273407">
        <w:trPr>
          <w:trHeight w:val="113"/>
        </w:trPr>
        <w:tc>
          <w:tcPr>
            <w:tcW w:w="1225" w:type="dxa"/>
          </w:tcPr>
          <w:p w14:paraId="0F4A0747"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2022 01 02 –</w:t>
            </w:r>
          </w:p>
          <w:p w14:paraId="2605F54D"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2022 12 30</w:t>
            </w:r>
          </w:p>
          <w:p w14:paraId="4DA061E4" w14:textId="77777777" w:rsidR="008F4B12" w:rsidRPr="006657EB" w:rsidRDefault="008F4B12" w:rsidP="008A1A3B">
            <w:pPr>
              <w:jc w:val="both"/>
              <w:rPr>
                <w:rFonts w:eastAsia="Times New Roman"/>
                <w:color w:val="000000" w:themeColor="text1"/>
                <w:szCs w:val="22"/>
              </w:rPr>
            </w:pPr>
          </w:p>
          <w:p w14:paraId="1CD83648" w14:textId="77777777" w:rsidR="008F4B12" w:rsidRPr="006657EB" w:rsidRDefault="008F4B12" w:rsidP="008A1A3B">
            <w:pPr>
              <w:jc w:val="both"/>
              <w:rPr>
                <w:rFonts w:eastAsia="Times New Roman"/>
                <w:color w:val="000000" w:themeColor="text1"/>
                <w:szCs w:val="22"/>
              </w:rPr>
            </w:pPr>
          </w:p>
          <w:p w14:paraId="2DA72274" w14:textId="77777777" w:rsidR="008F4B12" w:rsidRPr="006657EB" w:rsidRDefault="008F4B12" w:rsidP="008A1A3B">
            <w:pPr>
              <w:jc w:val="both"/>
              <w:rPr>
                <w:rFonts w:eastAsia="Times New Roman"/>
                <w:color w:val="000000" w:themeColor="text1"/>
                <w:szCs w:val="22"/>
              </w:rPr>
            </w:pPr>
          </w:p>
        </w:tc>
        <w:tc>
          <w:tcPr>
            <w:tcW w:w="2693" w:type="dxa"/>
          </w:tcPr>
          <w:p w14:paraId="7FE17BC0" w14:textId="724529D4"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Anykščių menų inkubatoriaus</w:t>
            </w:r>
            <w:r w:rsidR="00273407" w:rsidRPr="006657EB">
              <w:rPr>
                <w:rFonts w:eastAsia="Times New Roman"/>
                <w:color w:val="000000" w:themeColor="text1"/>
                <w:szCs w:val="22"/>
              </w:rPr>
              <w:t>-menų studijos</w:t>
            </w:r>
            <w:r w:rsidRPr="006657EB">
              <w:rPr>
                <w:rFonts w:eastAsia="Times New Roman"/>
                <w:color w:val="000000" w:themeColor="text1"/>
                <w:szCs w:val="22"/>
              </w:rPr>
              <w:t xml:space="preserve"> Facebook</w:t>
            </w:r>
          </w:p>
          <w:p w14:paraId="08557D20"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paskyra</w:t>
            </w:r>
          </w:p>
          <w:p w14:paraId="52ADD837" w14:textId="77777777" w:rsidR="008F4B12" w:rsidRPr="006657EB" w:rsidRDefault="008F4B12" w:rsidP="008A1A3B">
            <w:pPr>
              <w:jc w:val="both"/>
              <w:rPr>
                <w:rFonts w:eastAsia="Times New Roman"/>
                <w:color w:val="000000" w:themeColor="text1"/>
                <w:szCs w:val="22"/>
              </w:rPr>
            </w:pPr>
          </w:p>
        </w:tc>
        <w:tc>
          <w:tcPr>
            <w:tcW w:w="5608" w:type="dxa"/>
          </w:tcPr>
          <w:p w14:paraId="724C9A88" w14:textId="77777777" w:rsidR="008F4B12" w:rsidRPr="006657EB" w:rsidRDefault="00E9458B" w:rsidP="008A1A3B">
            <w:pPr>
              <w:jc w:val="both"/>
              <w:rPr>
                <w:rFonts w:eastAsia="Times New Roman"/>
                <w:color w:val="000000" w:themeColor="text1"/>
                <w:szCs w:val="22"/>
              </w:rPr>
            </w:pPr>
            <w:hyperlink r:id="rId22" w:history="1">
              <w:r w:rsidR="008F4B12" w:rsidRPr="006657EB">
                <w:rPr>
                  <w:rFonts w:eastAsia="Times New Roman"/>
                  <w:color w:val="000000" w:themeColor="text1"/>
                  <w:szCs w:val="22"/>
                  <w:u w:val="single"/>
                </w:rPr>
                <w:t>https://www.facebook.com/menuinkubatorius.lt</w:t>
              </w:r>
            </w:hyperlink>
            <w:r w:rsidR="008F4B12" w:rsidRPr="006657EB">
              <w:rPr>
                <w:rFonts w:eastAsia="Times New Roman"/>
                <w:color w:val="000000" w:themeColor="text1"/>
                <w:szCs w:val="22"/>
              </w:rPr>
              <w:t xml:space="preserve"> </w:t>
            </w:r>
          </w:p>
        </w:tc>
      </w:tr>
      <w:tr w:rsidR="006657EB" w:rsidRPr="006657EB" w14:paraId="7AA23440" w14:textId="77777777" w:rsidTr="00273407">
        <w:trPr>
          <w:trHeight w:val="113"/>
        </w:trPr>
        <w:tc>
          <w:tcPr>
            <w:tcW w:w="1225" w:type="dxa"/>
          </w:tcPr>
          <w:p w14:paraId="1B22A933"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lastRenderedPageBreak/>
              <w:t>2022 01 02 –</w:t>
            </w:r>
          </w:p>
          <w:p w14:paraId="1BC1C7A5"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2022 12 30</w:t>
            </w:r>
          </w:p>
          <w:p w14:paraId="7414CEAB" w14:textId="77777777" w:rsidR="008F4B12" w:rsidRPr="006657EB" w:rsidRDefault="008F4B12" w:rsidP="008A1A3B">
            <w:pPr>
              <w:jc w:val="both"/>
              <w:rPr>
                <w:rFonts w:eastAsia="Times New Roman"/>
                <w:color w:val="000000" w:themeColor="text1"/>
                <w:szCs w:val="22"/>
              </w:rPr>
            </w:pPr>
          </w:p>
          <w:p w14:paraId="5D496C22" w14:textId="77777777" w:rsidR="008F4B12" w:rsidRPr="006657EB" w:rsidRDefault="008F4B12" w:rsidP="008A1A3B">
            <w:pPr>
              <w:jc w:val="both"/>
              <w:rPr>
                <w:rFonts w:eastAsia="Times New Roman"/>
                <w:color w:val="000000" w:themeColor="text1"/>
                <w:szCs w:val="22"/>
              </w:rPr>
            </w:pPr>
          </w:p>
        </w:tc>
        <w:tc>
          <w:tcPr>
            <w:tcW w:w="2693" w:type="dxa"/>
          </w:tcPr>
          <w:p w14:paraId="64C6317C" w14:textId="3BD3313C"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Anykščių menų inkubatoriaus</w:t>
            </w:r>
            <w:r w:rsidR="00273407" w:rsidRPr="006657EB">
              <w:rPr>
                <w:rFonts w:eastAsia="Times New Roman"/>
                <w:color w:val="000000" w:themeColor="text1"/>
                <w:szCs w:val="22"/>
              </w:rPr>
              <w:t>-menų studijos</w:t>
            </w:r>
            <w:r w:rsidRPr="006657EB">
              <w:rPr>
                <w:rFonts w:eastAsia="Times New Roman"/>
                <w:color w:val="000000" w:themeColor="text1"/>
                <w:szCs w:val="22"/>
              </w:rPr>
              <w:t xml:space="preserve"> Instagram</w:t>
            </w:r>
          </w:p>
          <w:p w14:paraId="226559C9" w14:textId="77777777" w:rsidR="008F4B12" w:rsidRPr="006657EB" w:rsidRDefault="008F4B12" w:rsidP="008A1A3B">
            <w:pPr>
              <w:jc w:val="both"/>
              <w:rPr>
                <w:rFonts w:eastAsia="Times New Roman"/>
                <w:color w:val="000000" w:themeColor="text1"/>
                <w:szCs w:val="22"/>
              </w:rPr>
            </w:pPr>
            <w:r w:rsidRPr="006657EB">
              <w:rPr>
                <w:rFonts w:eastAsia="Times New Roman"/>
                <w:color w:val="000000" w:themeColor="text1"/>
                <w:szCs w:val="22"/>
              </w:rPr>
              <w:t>paskyra</w:t>
            </w:r>
          </w:p>
          <w:p w14:paraId="2532318A" w14:textId="77777777" w:rsidR="008F4B12" w:rsidRPr="006657EB" w:rsidRDefault="008F4B12" w:rsidP="008A1A3B">
            <w:pPr>
              <w:jc w:val="both"/>
              <w:rPr>
                <w:rFonts w:eastAsia="Times New Roman"/>
                <w:color w:val="000000" w:themeColor="text1"/>
                <w:szCs w:val="22"/>
              </w:rPr>
            </w:pPr>
          </w:p>
        </w:tc>
        <w:tc>
          <w:tcPr>
            <w:tcW w:w="5608" w:type="dxa"/>
          </w:tcPr>
          <w:p w14:paraId="11A3337B" w14:textId="77777777" w:rsidR="008F4B12" w:rsidRPr="006657EB" w:rsidRDefault="008F4B12" w:rsidP="008A1A3B">
            <w:pPr>
              <w:jc w:val="both"/>
              <w:rPr>
                <w:rFonts w:eastAsia="Times New Roman"/>
                <w:color w:val="000000" w:themeColor="text1"/>
                <w:szCs w:val="22"/>
              </w:rPr>
            </w:pPr>
          </w:p>
          <w:p w14:paraId="3CFABFF0" w14:textId="77777777" w:rsidR="008F4B12" w:rsidRPr="006657EB" w:rsidRDefault="00E9458B" w:rsidP="008A1A3B">
            <w:pPr>
              <w:jc w:val="both"/>
              <w:rPr>
                <w:rFonts w:eastAsia="Times New Roman"/>
                <w:color w:val="000000" w:themeColor="text1"/>
                <w:szCs w:val="22"/>
              </w:rPr>
            </w:pPr>
            <w:hyperlink r:id="rId23" w:history="1">
              <w:r w:rsidR="008F4B12" w:rsidRPr="006657EB">
                <w:rPr>
                  <w:rFonts w:eastAsia="Times New Roman"/>
                  <w:color w:val="000000" w:themeColor="text1"/>
                  <w:szCs w:val="22"/>
                  <w:u w:val="single"/>
                </w:rPr>
                <w:t>https://www.instagram.com/inkubatorius/</w:t>
              </w:r>
            </w:hyperlink>
            <w:r w:rsidR="008F4B12" w:rsidRPr="006657EB">
              <w:rPr>
                <w:rFonts w:eastAsia="Times New Roman"/>
                <w:color w:val="000000" w:themeColor="text1"/>
                <w:szCs w:val="22"/>
              </w:rPr>
              <w:t xml:space="preserve"> </w:t>
            </w:r>
          </w:p>
        </w:tc>
      </w:tr>
    </w:tbl>
    <w:p w14:paraId="3BBB61D4" w14:textId="77777777" w:rsidR="008F4B12" w:rsidRPr="006657EB" w:rsidRDefault="008F4B12" w:rsidP="008A1A3B">
      <w:pPr>
        <w:spacing w:line="276" w:lineRule="auto"/>
        <w:ind w:firstLine="786"/>
        <w:jc w:val="both"/>
        <w:rPr>
          <w:rFonts w:eastAsia="Times New Roman"/>
          <w:color w:val="000000" w:themeColor="text1"/>
          <w:szCs w:val="22"/>
        </w:rPr>
      </w:pPr>
      <w:r w:rsidRPr="006657EB">
        <w:rPr>
          <w:rFonts w:eastAsia="Times New Roman"/>
          <w:color w:val="000000" w:themeColor="text1"/>
          <w:szCs w:val="22"/>
        </w:rPr>
        <w:t xml:space="preserve"> </w:t>
      </w:r>
    </w:p>
    <w:p w14:paraId="1EA4CF1F" w14:textId="77777777" w:rsidR="008F4B12" w:rsidRPr="006657EB" w:rsidRDefault="008F4B12" w:rsidP="008A1A3B">
      <w:pPr>
        <w:spacing w:after="160" w:line="276" w:lineRule="auto"/>
        <w:contextualSpacing/>
        <w:jc w:val="both"/>
        <w:rPr>
          <w:rFonts w:eastAsia="Times New Roman"/>
          <w:b/>
          <w:bCs/>
          <w:color w:val="000000" w:themeColor="text1"/>
        </w:rPr>
      </w:pPr>
    </w:p>
    <w:p w14:paraId="33AA8838" w14:textId="77777777" w:rsidR="008F4B12" w:rsidRPr="006657EB" w:rsidRDefault="008F4B12" w:rsidP="008A1A3B">
      <w:pPr>
        <w:spacing w:after="160" w:line="276" w:lineRule="auto"/>
        <w:contextualSpacing/>
        <w:jc w:val="both"/>
        <w:rPr>
          <w:rFonts w:eastAsia="Times New Roman"/>
          <w:b/>
          <w:bCs/>
          <w:color w:val="000000" w:themeColor="text1"/>
        </w:rPr>
      </w:pPr>
    </w:p>
    <w:p w14:paraId="30388969" w14:textId="77777777" w:rsidR="008F4B12" w:rsidRPr="006657EB" w:rsidRDefault="008F4B12" w:rsidP="008A1A3B">
      <w:pPr>
        <w:spacing w:after="160" w:line="276" w:lineRule="auto"/>
        <w:contextualSpacing/>
        <w:jc w:val="both"/>
        <w:rPr>
          <w:rFonts w:eastAsia="Times New Roman"/>
          <w:b/>
          <w:bCs/>
          <w:color w:val="000000" w:themeColor="text1"/>
        </w:rPr>
      </w:pPr>
    </w:p>
    <w:p w14:paraId="03FC5C69" w14:textId="77777777" w:rsidR="008F4B12" w:rsidRPr="006657EB" w:rsidRDefault="008F4B12" w:rsidP="008A1A3B">
      <w:pPr>
        <w:spacing w:after="160" w:line="276" w:lineRule="auto"/>
        <w:contextualSpacing/>
        <w:jc w:val="both"/>
        <w:rPr>
          <w:rFonts w:eastAsia="Times New Roman"/>
          <w:b/>
          <w:bCs/>
          <w:color w:val="000000" w:themeColor="text1"/>
        </w:rPr>
      </w:pPr>
    </w:p>
    <w:p w14:paraId="0371E4C4" w14:textId="77777777" w:rsidR="008F4B12" w:rsidRPr="006657EB" w:rsidRDefault="008F4B12" w:rsidP="008A1A3B">
      <w:pPr>
        <w:spacing w:after="160" w:line="276" w:lineRule="auto"/>
        <w:contextualSpacing/>
        <w:jc w:val="both"/>
        <w:rPr>
          <w:rFonts w:eastAsia="Times New Roman"/>
          <w:b/>
          <w:bCs/>
          <w:color w:val="000000" w:themeColor="text1"/>
        </w:rPr>
      </w:pPr>
    </w:p>
    <w:p w14:paraId="4361E4A8" w14:textId="77777777" w:rsidR="008F4B12" w:rsidRPr="006657EB" w:rsidRDefault="008F4B12" w:rsidP="008A1A3B">
      <w:pPr>
        <w:numPr>
          <w:ilvl w:val="0"/>
          <w:numId w:val="4"/>
        </w:numPr>
        <w:spacing w:after="160" w:line="276" w:lineRule="auto"/>
        <w:contextualSpacing/>
        <w:jc w:val="both"/>
        <w:rPr>
          <w:rFonts w:eastAsia="Times New Roman"/>
          <w:b/>
          <w:bCs/>
          <w:color w:val="000000" w:themeColor="text1"/>
        </w:rPr>
      </w:pPr>
      <w:r w:rsidRPr="006657EB">
        <w:rPr>
          <w:rFonts w:eastAsia="Times New Roman"/>
          <w:b/>
          <w:bCs/>
          <w:color w:val="000000" w:themeColor="text1"/>
        </w:rPr>
        <w:t>ATEINANČIŲ METŲ VEIKLOS TIKSLAI IR UŽDAVINIAI</w:t>
      </w:r>
    </w:p>
    <w:p w14:paraId="1D8DD661" w14:textId="77777777" w:rsidR="008F4B12" w:rsidRPr="006657EB" w:rsidRDefault="008F4B12" w:rsidP="008A1A3B">
      <w:pPr>
        <w:ind w:firstLine="360"/>
        <w:jc w:val="both"/>
        <w:rPr>
          <w:rFonts w:eastAsia="Times New Roman"/>
          <w:b/>
          <w:color w:val="000000" w:themeColor="text1"/>
        </w:rPr>
      </w:pPr>
      <w:r w:rsidRPr="006657EB">
        <w:rPr>
          <w:rFonts w:eastAsia="Times New Roman"/>
          <w:b/>
          <w:color w:val="000000" w:themeColor="text1"/>
        </w:rPr>
        <w:t xml:space="preserve">  Numatytos vykdyti veiklos suskirstytos į penkis strateginius prioritetus siekiant kuo labiau didinti kultūros prieinamumą įvairioms visuomenės grupėms, užtikrinti kultūros ir meno kūrėjų tobulėjimą. </w:t>
      </w:r>
    </w:p>
    <w:p w14:paraId="6565F671" w14:textId="77777777" w:rsidR="008F4B12" w:rsidRPr="006657EB" w:rsidRDefault="008F4B12" w:rsidP="008A1A3B">
      <w:pPr>
        <w:ind w:firstLine="360"/>
        <w:jc w:val="both"/>
        <w:rPr>
          <w:rFonts w:eastAsia="Times New Roman"/>
          <w:b/>
          <w:color w:val="000000" w:themeColor="text1"/>
        </w:rPr>
      </w:pPr>
    </w:p>
    <w:p w14:paraId="13AC3787" w14:textId="77777777" w:rsidR="008F4B12" w:rsidRPr="006657EB" w:rsidRDefault="008F4B12" w:rsidP="008A1A3B">
      <w:pPr>
        <w:ind w:firstLine="1296"/>
        <w:jc w:val="both"/>
        <w:rPr>
          <w:rFonts w:eastAsia="Times New Roman"/>
          <w:color w:val="000000" w:themeColor="text1"/>
        </w:rPr>
      </w:pPr>
      <w:r w:rsidRPr="006657EB">
        <w:rPr>
          <w:rFonts w:eastAsia="Times New Roman"/>
          <w:b/>
          <w:color w:val="000000" w:themeColor="text1"/>
        </w:rPr>
        <w:t xml:space="preserve">I prioritetas – Kūrybinių ir kultūrinių industrijų plėtra, </w:t>
      </w:r>
      <w:r w:rsidRPr="006657EB">
        <w:rPr>
          <w:rFonts w:eastAsia="Times New Roman"/>
          <w:color w:val="000000" w:themeColor="text1"/>
        </w:rPr>
        <w:t>Šia veikla siekiama ilgalaikių praktinių tikslų, apibrėžiant pagrindinius strateginius parametrus integruotos regioninės plėtros kontekste, besikeičiančioje ES kūrybinių ir kultūrinių industrijų aplinkoje,  užtikrinant kūrybinių industrijų plėtrą regione. Bendradarbiaujant su  universitetais, meno rinkos ekspertais, profesionaliais menininkais bus vykdomas tęstinis seminarų ciklas, skirtas AMI rezidentams, jauniems menininkams ir kuriančiai regiono visuomenei, plečiamas mentorių tinklas, kuriami kūrybinių industrijų produktai ir jų</w:t>
      </w:r>
      <w:r w:rsidRPr="006657EB">
        <w:rPr>
          <w:rFonts w:eastAsia="Times New Roman"/>
          <w:b/>
          <w:color w:val="000000" w:themeColor="text1"/>
        </w:rPr>
        <w:t xml:space="preserve"> </w:t>
      </w:r>
      <w:r w:rsidRPr="006657EB">
        <w:rPr>
          <w:rFonts w:eastAsia="Times New Roman"/>
          <w:color w:val="000000" w:themeColor="text1"/>
        </w:rPr>
        <w:t>komercializavimo strategijos. Sukurti kūriniai pristatomi</w:t>
      </w:r>
      <w:r w:rsidRPr="006657EB">
        <w:rPr>
          <w:rFonts w:eastAsia="Times New Roman"/>
          <w:b/>
          <w:color w:val="000000" w:themeColor="text1"/>
        </w:rPr>
        <w:t xml:space="preserve"> </w:t>
      </w:r>
      <w:r w:rsidRPr="006657EB">
        <w:rPr>
          <w:rFonts w:eastAsia="Times New Roman"/>
          <w:color w:val="000000" w:themeColor="text1"/>
        </w:rPr>
        <w:t>tarptautinėse parodose ir šalyje vykstančiose parodose ir mugėse. Sukurti palankią aplinką kūrybinių verslų kūrimuisi ir plėtrai.</w:t>
      </w:r>
    </w:p>
    <w:p w14:paraId="50DAEDCA" w14:textId="77777777" w:rsidR="008F4B12" w:rsidRPr="006657EB" w:rsidRDefault="008F4B12" w:rsidP="008A1A3B">
      <w:pPr>
        <w:ind w:firstLine="1296"/>
        <w:jc w:val="both"/>
        <w:rPr>
          <w:rFonts w:eastAsia="Times New Roman"/>
          <w:color w:val="000000" w:themeColor="text1"/>
        </w:rPr>
      </w:pPr>
      <w:r w:rsidRPr="006657EB">
        <w:rPr>
          <w:rFonts w:eastAsia="Times New Roman"/>
          <w:color w:val="000000" w:themeColor="text1"/>
        </w:rPr>
        <w:t xml:space="preserve"> Regiono visuomenei pristatyti aukštos kokybės kultūros paslaugas (parodos, kūrybinių industrijų festivaliai), užtikrinti visuomenės dalyvavimą kultūroje ir jos vartojimą. </w:t>
      </w:r>
    </w:p>
    <w:p w14:paraId="79E13D9D" w14:textId="77777777" w:rsidR="008F4B12" w:rsidRPr="006657EB" w:rsidRDefault="008F4B12" w:rsidP="008A1A3B">
      <w:pPr>
        <w:ind w:firstLine="1296"/>
        <w:jc w:val="both"/>
        <w:rPr>
          <w:rFonts w:eastAsia="Times New Roman"/>
          <w:color w:val="000000" w:themeColor="text1"/>
        </w:rPr>
      </w:pPr>
      <w:r w:rsidRPr="006657EB">
        <w:rPr>
          <w:rFonts w:eastAsia="Times New Roman"/>
          <w:b/>
          <w:color w:val="000000" w:themeColor="text1"/>
        </w:rPr>
        <w:t xml:space="preserve">II prioritetas – </w:t>
      </w:r>
      <w:r w:rsidRPr="006657EB">
        <w:rPr>
          <w:rFonts w:ascii="Times" w:eastAsia="Times New Roman" w:hAnsi="Times" w:cs="Times"/>
          <w:b/>
          <w:bCs/>
          <w:color w:val="000000" w:themeColor="text1"/>
        </w:rPr>
        <w:t>Kultūros paslaugų kokybės, įvairovės ir prieinamumo didinimas.</w:t>
      </w:r>
      <w:r w:rsidRPr="006657EB">
        <w:rPr>
          <w:rFonts w:eastAsia="Times New Roman"/>
          <w:color w:val="000000" w:themeColor="text1"/>
        </w:rPr>
        <w:t xml:space="preserve"> Skirtas mažinti regiono kultūrinę ir socialinę atskirtį, praplėsti lankytojų akiratį bei lavinti jų meninį skonį, saugoti ir vertinti kalbinę ir kultūrinę tapatybę. </w:t>
      </w:r>
    </w:p>
    <w:p w14:paraId="5105AB11" w14:textId="77777777" w:rsidR="008F4B12" w:rsidRPr="006657EB" w:rsidRDefault="008F4B12" w:rsidP="008A1A3B">
      <w:pPr>
        <w:ind w:firstLine="1296"/>
        <w:jc w:val="both"/>
        <w:rPr>
          <w:rFonts w:eastAsia="Times New Roman"/>
          <w:color w:val="000000" w:themeColor="text1"/>
        </w:rPr>
      </w:pPr>
      <w:r w:rsidRPr="006657EB">
        <w:rPr>
          <w:rFonts w:eastAsia="Times New Roman"/>
          <w:b/>
          <w:color w:val="000000" w:themeColor="text1"/>
        </w:rPr>
        <w:t xml:space="preserve">III prioritetas – </w:t>
      </w:r>
      <w:r w:rsidRPr="006657EB">
        <w:rPr>
          <w:rFonts w:ascii="Times" w:eastAsia="Times New Roman" w:hAnsi="Times" w:cs="Times"/>
          <w:b/>
          <w:bCs/>
          <w:color w:val="000000" w:themeColor="text1"/>
        </w:rPr>
        <w:t>Visuomenės kūrybiškumo ir bendruomeniškumo  skatinimas per edukacines veiklas</w:t>
      </w:r>
      <w:r w:rsidRPr="006657EB">
        <w:rPr>
          <w:rFonts w:eastAsia="Times New Roman"/>
          <w:b/>
          <w:bCs/>
          <w:color w:val="000000" w:themeColor="text1"/>
        </w:rPr>
        <w:t>.</w:t>
      </w:r>
      <w:r w:rsidRPr="006657EB">
        <w:rPr>
          <w:rFonts w:eastAsia="Times New Roman"/>
          <w:color w:val="000000" w:themeColor="text1"/>
        </w:rPr>
        <w:t xml:space="preserve"> Apims edukacinių programų, kurias ves AMI rezidentai, rengimo veiklas. </w:t>
      </w:r>
    </w:p>
    <w:p w14:paraId="61808EE7" w14:textId="65208D37" w:rsidR="008F4B12" w:rsidRPr="006657EB" w:rsidRDefault="008F4B12" w:rsidP="008A1A3B">
      <w:pPr>
        <w:ind w:firstLine="1296"/>
        <w:jc w:val="both"/>
        <w:rPr>
          <w:rFonts w:eastAsia="Times New Roman"/>
          <w:color w:val="000000" w:themeColor="text1"/>
        </w:rPr>
      </w:pPr>
      <w:r w:rsidRPr="006657EB">
        <w:rPr>
          <w:rFonts w:eastAsia="Times New Roman"/>
          <w:b/>
          <w:bCs/>
          <w:color w:val="000000" w:themeColor="text1"/>
        </w:rPr>
        <w:t>IV prioritetas</w:t>
      </w:r>
      <w:r w:rsidRPr="006657EB">
        <w:rPr>
          <w:rFonts w:eastAsia="Times New Roman"/>
          <w:color w:val="000000" w:themeColor="text1"/>
        </w:rPr>
        <w:t xml:space="preserve"> </w:t>
      </w:r>
      <w:r w:rsidR="00273407" w:rsidRPr="006657EB">
        <w:rPr>
          <w:rFonts w:eastAsia="Times New Roman"/>
          <w:color w:val="000000" w:themeColor="text1"/>
        </w:rPr>
        <w:t>–</w:t>
      </w:r>
      <w:r w:rsidRPr="006657EB">
        <w:rPr>
          <w:rFonts w:eastAsia="Times New Roman"/>
          <w:color w:val="000000" w:themeColor="text1"/>
        </w:rPr>
        <w:t xml:space="preserve"> </w:t>
      </w:r>
      <w:r w:rsidRPr="006657EB">
        <w:rPr>
          <w:rFonts w:ascii="Times" w:eastAsia="Times New Roman" w:hAnsi="Times" w:cs="Times"/>
          <w:b/>
          <w:bCs/>
          <w:color w:val="000000" w:themeColor="text1"/>
        </w:rPr>
        <w:t xml:space="preserve">Tinklaveiklos ir tarptautiškumo plėtojimas. </w:t>
      </w:r>
      <w:r w:rsidRPr="006657EB">
        <w:rPr>
          <w:rFonts w:ascii="Times" w:eastAsia="Times New Roman" w:hAnsi="Times" w:cs="Times"/>
          <w:color w:val="000000" w:themeColor="text1"/>
        </w:rPr>
        <w:t xml:space="preserve">Skirtas plėsti tartautinių partnerių ratą. Didinti </w:t>
      </w:r>
      <w:r w:rsidR="00273407" w:rsidRPr="006657EB">
        <w:rPr>
          <w:rFonts w:ascii="Times" w:eastAsia="Times New Roman" w:hAnsi="Times" w:cs="Times"/>
          <w:color w:val="000000" w:themeColor="text1"/>
        </w:rPr>
        <w:t xml:space="preserve">menų </w:t>
      </w:r>
      <w:r w:rsidRPr="006657EB">
        <w:rPr>
          <w:rFonts w:ascii="Times" w:eastAsia="Times New Roman" w:hAnsi="Times" w:cs="Times"/>
          <w:color w:val="000000" w:themeColor="text1"/>
        </w:rPr>
        <w:t>inkubatoriaus</w:t>
      </w:r>
      <w:r w:rsidR="00273407" w:rsidRPr="006657EB">
        <w:rPr>
          <w:rFonts w:ascii="Times" w:eastAsia="Times New Roman" w:hAnsi="Times" w:cs="Times"/>
          <w:color w:val="000000" w:themeColor="text1"/>
        </w:rPr>
        <w:t>-menų stidijos</w:t>
      </w:r>
      <w:r w:rsidRPr="006657EB">
        <w:rPr>
          <w:rFonts w:ascii="Times" w:eastAsia="Times New Roman" w:hAnsi="Times" w:cs="Times"/>
          <w:color w:val="000000" w:themeColor="text1"/>
        </w:rPr>
        <w:t xml:space="preserve"> ir regiono žinomumą tarptautiniu mastu.</w:t>
      </w:r>
    </w:p>
    <w:p w14:paraId="1BF72B0E" w14:textId="1BAC16DB" w:rsidR="008F4B12" w:rsidRPr="006657EB" w:rsidRDefault="008F4B12" w:rsidP="008A1A3B">
      <w:pPr>
        <w:ind w:firstLine="1296"/>
        <w:jc w:val="both"/>
        <w:rPr>
          <w:rFonts w:eastAsia="Times New Roman"/>
          <w:color w:val="000000" w:themeColor="text1"/>
        </w:rPr>
      </w:pPr>
      <w:r w:rsidRPr="006657EB">
        <w:rPr>
          <w:rFonts w:eastAsia="Times New Roman"/>
          <w:b/>
          <w:bCs/>
          <w:color w:val="000000" w:themeColor="text1"/>
        </w:rPr>
        <w:t xml:space="preserve">V prioritetas </w:t>
      </w:r>
      <w:r w:rsidR="00273407" w:rsidRPr="006657EB">
        <w:rPr>
          <w:rFonts w:eastAsia="Times New Roman"/>
          <w:b/>
          <w:bCs/>
          <w:color w:val="000000" w:themeColor="text1"/>
        </w:rPr>
        <w:t>–</w:t>
      </w:r>
      <w:r w:rsidRPr="006657EB">
        <w:rPr>
          <w:rFonts w:eastAsia="Times New Roman"/>
          <w:b/>
          <w:bCs/>
          <w:color w:val="000000" w:themeColor="text1"/>
        </w:rPr>
        <w:t xml:space="preserve">  Infrastruktūros priežiūra ir plėtra. </w:t>
      </w:r>
      <w:r w:rsidRPr="006657EB">
        <w:rPr>
          <w:rFonts w:eastAsia="Times New Roman"/>
          <w:bCs/>
          <w:color w:val="000000" w:themeColor="text1"/>
        </w:rPr>
        <w:t>Sk</w:t>
      </w:r>
      <w:r w:rsidRPr="006657EB">
        <w:rPr>
          <w:rFonts w:eastAsia="Times New Roman"/>
          <w:color w:val="000000" w:themeColor="text1"/>
        </w:rPr>
        <w:t xml:space="preserve">irtas užtikrinti AMI infrastruktūros kokybę ir priežiūrą </w:t>
      </w:r>
      <w:r w:rsidR="00273407" w:rsidRPr="006657EB">
        <w:rPr>
          <w:rFonts w:eastAsia="Times New Roman"/>
          <w:color w:val="000000" w:themeColor="text1"/>
        </w:rPr>
        <w:t xml:space="preserve">bei </w:t>
      </w:r>
      <w:r w:rsidRPr="006657EB">
        <w:rPr>
          <w:rFonts w:eastAsia="Times New Roman"/>
          <w:color w:val="000000" w:themeColor="text1"/>
        </w:rPr>
        <w:t>nekilnojamojo kultūros paveldo objekto išsaugojimą.</w:t>
      </w:r>
    </w:p>
    <w:p w14:paraId="743B8A94" w14:textId="77777777" w:rsidR="008F4B12" w:rsidRPr="006657EB" w:rsidRDefault="008F4B12" w:rsidP="008A1A3B">
      <w:pPr>
        <w:autoSpaceDE w:val="0"/>
        <w:autoSpaceDN w:val="0"/>
        <w:adjustRightInd w:val="0"/>
        <w:jc w:val="both"/>
        <w:rPr>
          <w:rFonts w:eastAsia="Times New Roman"/>
          <w:color w:val="000000" w:themeColor="text1"/>
        </w:rPr>
      </w:pPr>
    </w:p>
    <w:p w14:paraId="2B404F72" w14:textId="77777777" w:rsidR="008F4B12" w:rsidRPr="006657EB" w:rsidRDefault="008F4B12" w:rsidP="008A1A3B">
      <w:pPr>
        <w:shd w:val="clear" w:color="auto" w:fill="FFFFFF"/>
        <w:spacing w:after="160" w:line="276" w:lineRule="auto"/>
        <w:ind w:left="720"/>
        <w:contextualSpacing/>
        <w:jc w:val="both"/>
        <w:rPr>
          <w:rFonts w:eastAsia="Times New Roman"/>
          <w:bCs/>
          <w:color w:val="000000" w:themeColor="text1"/>
        </w:rPr>
      </w:pPr>
      <w:r w:rsidRPr="006657EB">
        <w:rPr>
          <w:rFonts w:eastAsia="Times New Roman"/>
          <w:b/>
          <w:color w:val="000000" w:themeColor="text1"/>
        </w:rPr>
        <w:t xml:space="preserve"> </w:t>
      </w:r>
    </w:p>
    <w:p w14:paraId="5D348FAB" w14:textId="77777777" w:rsidR="008F4B12" w:rsidRPr="006657EB" w:rsidRDefault="008F4B12" w:rsidP="008A1A3B">
      <w:pPr>
        <w:spacing w:after="160" w:line="252" w:lineRule="auto"/>
        <w:ind w:left="720"/>
        <w:contextualSpacing/>
        <w:jc w:val="both"/>
        <w:rPr>
          <w:rFonts w:eastAsia="Times New Roman"/>
          <w:color w:val="000000" w:themeColor="text1"/>
        </w:rPr>
      </w:pPr>
      <w:r w:rsidRPr="006657EB">
        <w:rPr>
          <w:rFonts w:eastAsia="Times New Roman"/>
          <w:b/>
          <w:color w:val="000000" w:themeColor="text1"/>
        </w:rPr>
        <w:t xml:space="preserve"> </w:t>
      </w:r>
    </w:p>
    <w:p w14:paraId="4478895C" w14:textId="77777777" w:rsidR="008F4B12" w:rsidRPr="006657EB" w:rsidRDefault="008F4B12" w:rsidP="008A1A3B">
      <w:pPr>
        <w:spacing w:after="160" w:line="276" w:lineRule="auto"/>
        <w:contextualSpacing/>
        <w:jc w:val="both"/>
        <w:rPr>
          <w:rFonts w:eastAsia="Times New Roman"/>
          <w:color w:val="000000" w:themeColor="text1"/>
        </w:rPr>
      </w:pPr>
    </w:p>
    <w:p w14:paraId="5F3A5A06" w14:textId="77777777" w:rsidR="008F4B12" w:rsidRPr="006657EB" w:rsidRDefault="008F4B12" w:rsidP="008A1A3B">
      <w:pPr>
        <w:spacing w:line="276" w:lineRule="auto"/>
        <w:jc w:val="both"/>
        <w:rPr>
          <w:rFonts w:eastAsia="Times New Roman"/>
          <w:color w:val="000000" w:themeColor="text1"/>
        </w:rPr>
      </w:pPr>
    </w:p>
    <w:p w14:paraId="5C9C7C95" w14:textId="77777777" w:rsidR="008F4B12" w:rsidRPr="006657EB" w:rsidRDefault="008F4B12" w:rsidP="008A1A3B">
      <w:pPr>
        <w:spacing w:line="276" w:lineRule="auto"/>
        <w:jc w:val="both"/>
        <w:rPr>
          <w:rFonts w:eastAsia="Times New Roman"/>
          <w:color w:val="000000" w:themeColor="text1"/>
        </w:rPr>
      </w:pPr>
    </w:p>
    <w:p w14:paraId="7A644940" w14:textId="77777777" w:rsidR="008F4B12" w:rsidRPr="006657EB" w:rsidRDefault="008F4B12" w:rsidP="008A1A3B">
      <w:pPr>
        <w:spacing w:line="276" w:lineRule="auto"/>
        <w:jc w:val="both"/>
        <w:rPr>
          <w:rFonts w:eastAsia="Times New Roman"/>
          <w:color w:val="000000" w:themeColor="text1"/>
        </w:rPr>
      </w:pPr>
      <w:r w:rsidRPr="006657EB">
        <w:rPr>
          <w:rFonts w:eastAsia="Times New Roman"/>
          <w:color w:val="000000" w:themeColor="text1"/>
        </w:rPr>
        <w:t>Direktorė</w:t>
      </w:r>
      <w:r w:rsidRPr="006657EB">
        <w:rPr>
          <w:rFonts w:eastAsia="Times New Roman"/>
          <w:color w:val="000000" w:themeColor="text1"/>
        </w:rPr>
        <w:tab/>
      </w:r>
      <w:r w:rsidRPr="006657EB">
        <w:rPr>
          <w:rFonts w:eastAsia="Times New Roman"/>
          <w:color w:val="000000" w:themeColor="text1"/>
        </w:rPr>
        <w:tab/>
      </w:r>
      <w:r w:rsidRPr="006657EB">
        <w:rPr>
          <w:rFonts w:eastAsia="Times New Roman"/>
          <w:color w:val="000000" w:themeColor="text1"/>
        </w:rPr>
        <w:tab/>
      </w:r>
      <w:r w:rsidRPr="006657EB">
        <w:rPr>
          <w:rFonts w:eastAsia="Times New Roman"/>
          <w:color w:val="000000" w:themeColor="text1"/>
        </w:rPr>
        <w:tab/>
        <w:t xml:space="preserve">                                        Daiva Perevičienė</w:t>
      </w:r>
    </w:p>
    <w:p w14:paraId="2EC5D289" w14:textId="77777777" w:rsidR="008F4B12" w:rsidRPr="006657EB" w:rsidRDefault="008F4B12" w:rsidP="008A1A3B">
      <w:pPr>
        <w:jc w:val="both"/>
        <w:rPr>
          <w:b/>
          <w:color w:val="000000" w:themeColor="text1"/>
        </w:rPr>
      </w:pPr>
    </w:p>
    <w:p w14:paraId="1F1C53D3" w14:textId="77777777" w:rsidR="00D9270B" w:rsidRPr="006657EB" w:rsidRDefault="00D9270B" w:rsidP="008A1A3B">
      <w:pPr>
        <w:tabs>
          <w:tab w:val="left" w:pos="1418"/>
          <w:tab w:val="left" w:pos="1843"/>
        </w:tabs>
        <w:ind w:firstLine="1134"/>
        <w:jc w:val="both"/>
        <w:rPr>
          <w:color w:val="000000" w:themeColor="text1"/>
        </w:rPr>
      </w:pPr>
    </w:p>
    <w:p w14:paraId="041CAB45" w14:textId="77777777" w:rsidR="003E2A2F" w:rsidRPr="006657EB" w:rsidRDefault="003E2A2F" w:rsidP="008A1A3B">
      <w:pPr>
        <w:spacing w:line="276" w:lineRule="auto"/>
        <w:ind w:firstLine="851"/>
        <w:jc w:val="both"/>
        <w:rPr>
          <w:b/>
          <w:color w:val="000000" w:themeColor="text1"/>
        </w:rPr>
      </w:pPr>
      <w:bookmarkStart w:id="3" w:name="_GoBack"/>
      <w:bookmarkEnd w:id="3"/>
    </w:p>
    <w:p w14:paraId="270A9800" w14:textId="77777777" w:rsidR="003E2A2F" w:rsidRPr="006657EB" w:rsidRDefault="003E2A2F" w:rsidP="008A1A3B">
      <w:pPr>
        <w:spacing w:line="276" w:lineRule="auto"/>
        <w:ind w:firstLine="851"/>
        <w:jc w:val="both"/>
        <w:rPr>
          <w:b/>
          <w:color w:val="000000" w:themeColor="text1"/>
        </w:rPr>
      </w:pPr>
    </w:p>
    <w:p w14:paraId="55C165F9" w14:textId="77777777" w:rsidR="002C4BF3" w:rsidRPr="006657EB" w:rsidRDefault="002C4BF3" w:rsidP="002C4BF3">
      <w:pPr>
        <w:jc w:val="center"/>
        <w:rPr>
          <w:color w:val="000000" w:themeColor="text1"/>
        </w:rPr>
      </w:pPr>
    </w:p>
    <w:sectPr w:rsidR="002C4BF3" w:rsidRPr="006657EB" w:rsidSect="00153543">
      <w:footerReference w:type="default" r:id="rId24"/>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E7AEF" w14:textId="77777777" w:rsidR="00E9458B" w:rsidRDefault="00E9458B">
      <w:r>
        <w:separator/>
      </w:r>
    </w:p>
  </w:endnote>
  <w:endnote w:type="continuationSeparator" w:id="0">
    <w:p w14:paraId="6806C196" w14:textId="77777777" w:rsidR="00E9458B" w:rsidRDefault="00E94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43"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Verdana">
    <w:panose1 w:val="020B0604030504040204"/>
    <w:charset w:val="BA"/>
    <w:family w:val="swiss"/>
    <w:pitch w:val="variable"/>
    <w:sig w:usb0="A1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BA"/>
    <w:family w:val="roman"/>
    <w:pitch w:val="variable"/>
    <w:sig w:usb0="E0002E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14A6A" w14:textId="77777777" w:rsidR="002407AE" w:rsidRDefault="002407AE">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A7C2A" w14:textId="77777777" w:rsidR="00E9458B" w:rsidRDefault="00E9458B">
      <w:r>
        <w:separator/>
      </w:r>
    </w:p>
  </w:footnote>
  <w:footnote w:type="continuationSeparator" w:id="0">
    <w:p w14:paraId="070DDB1D" w14:textId="77777777" w:rsidR="00E9458B" w:rsidRDefault="00E945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F17EE"/>
    <w:multiLevelType w:val="hybridMultilevel"/>
    <w:tmpl w:val="FFFFFFFF"/>
    <w:lvl w:ilvl="0" w:tplc="04270001">
      <w:start w:val="1"/>
      <w:numFmt w:val="bullet"/>
      <w:lvlText w:val=""/>
      <w:lvlJc w:val="left"/>
      <w:pPr>
        <w:ind w:left="1212" w:hanging="360"/>
      </w:pPr>
      <w:rPr>
        <w:rFonts w:ascii="Symbol" w:hAnsi="Symbol" w:hint="default"/>
      </w:rPr>
    </w:lvl>
    <w:lvl w:ilvl="1" w:tplc="04270003" w:tentative="1">
      <w:start w:val="1"/>
      <w:numFmt w:val="bullet"/>
      <w:lvlText w:val="o"/>
      <w:lvlJc w:val="left"/>
      <w:pPr>
        <w:ind w:left="1932" w:hanging="360"/>
      </w:pPr>
      <w:rPr>
        <w:rFonts w:ascii="Courier New" w:hAnsi="Courier New" w:hint="default"/>
      </w:rPr>
    </w:lvl>
    <w:lvl w:ilvl="2" w:tplc="04270005" w:tentative="1">
      <w:start w:val="1"/>
      <w:numFmt w:val="bullet"/>
      <w:lvlText w:val=""/>
      <w:lvlJc w:val="left"/>
      <w:pPr>
        <w:ind w:left="2652" w:hanging="360"/>
      </w:pPr>
      <w:rPr>
        <w:rFonts w:ascii="Wingdings" w:hAnsi="Wingdings" w:hint="default"/>
      </w:rPr>
    </w:lvl>
    <w:lvl w:ilvl="3" w:tplc="04270001" w:tentative="1">
      <w:start w:val="1"/>
      <w:numFmt w:val="bullet"/>
      <w:lvlText w:val=""/>
      <w:lvlJc w:val="left"/>
      <w:pPr>
        <w:ind w:left="3372" w:hanging="360"/>
      </w:pPr>
      <w:rPr>
        <w:rFonts w:ascii="Symbol" w:hAnsi="Symbol" w:hint="default"/>
      </w:rPr>
    </w:lvl>
    <w:lvl w:ilvl="4" w:tplc="04270003" w:tentative="1">
      <w:start w:val="1"/>
      <w:numFmt w:val="bullet"/>
      <w:lvlText w:val="o"/>
      <w:lvlJc w:val="left"/>
      <w:pPr>
        <w:ind w:left="4092" w:hanging="360"/>
      </w:pPr>
      <w:rPr>
        <w:rFonts w:ascii="Courier New" w:hAnsi="Courier New" w:hint="default"/>
      </w:rPr>
    </w:lvl>
    <w:lvl w:ilvl="5" w:tplc="04270005" w:tentative="1">
      <w:start w:val="1"/>
      <w:numFmt w:val="bullet"/>
      <w:lvlText w:val=""/>
      <w:lvlJc w:val="left"/>
      <w:pPr>
        <w:ind w:left="4812" w:hanging="360"/>
      </w:pPr>
      <w:rPr>
        <w:rFonts w:ascii="Wingdings" w:hAnsi="Wingdings" w:hint="default"/>
      </w:rPr>
    </w:lvl>
    <w:lvl w:ilvl="6" w:tplc="04270001" w:tentative="1">
      <w:start w:val="1"/>
      <w:numFmt w:val="bullet"/>
      <w:lvlText w:val=""/>
      <w:lvlJc w:val="left"/>
      <w:pPr>
        <w:ind w:left="5532" w:hanging="360"/>
      </w:pPr>
      <w:rPr>
        <w:rFonts w:ascii="Symbol" w:hAnsi="Symbol" w:hint="default"/>
      </w:rPr>
    </w:lvl>
    <w:lvl w:ilvl="7" w:tplc="04270003" w:tentative="1">
      <w:start w:val="1"/>
      <w:numFmt w:val="bullet"/>
      <w:lvlText w:val="o"/>
      <w:lvlJc w:val="left"/>
      <w:pPr>
        <w:ind w:left="6252" w:hanging="360"/>
      </w:pPr>
      <w:rPr>
        <w:rFonts w:ascii="Courier New" w:hAnsi="Courier New" w:hint="default"/>
      </w:rPr>
    </w:lvl>
    <w:lvl w:ilvl="8" w:tplc="04270005" w:tentative="1">
      <w:start w:val="1"/>
      <w:numFmt w:val="bullet"/>
      <w:lvlText w:val=""/>
      <w:lvlJc w:val="left"/>
      <w:pPr>
        <w:ind w:left="6972" w:hanging="360"/>
      </w:pPr>
      <w:rPr>
        <w:rFonts w:ascii="Wingdings" w:hAnsi="Wingdings" w:hint="default"/>
      </w:rPr>
    </w:lvl>
  </w:abstractNum>
  <w:abstractNum w:abstractNumId="1" w15:restartNumberingAfterBreak="0">
    <w:nsid w:val="16BB49C5"/>
    <w:multiLevelType w:val="multilevel"/>
    <w:tmpl w:val="7AEE67CE"/>
    <w:lvl w:ilvl="0">
      <w:start w:val="1"/>
      <w:numFmt w:val="decimal"/>
      <w:lvlText w:val="%1."/>
      <w:lvlJc w:val="left"/>
      <w:pPr>
        <w:ind w:left="720" w:hanging="360"/>
      </w:pPr>
      <w:rPr>
        <w:rFonts w:cs="Times New Roman" w:hint="default"/>
      </w:rPr>
    </w:lvl>
    <w:lvl w:ilvl="1">
      <w:start w:val="1"/>
      <w:numFmt w:val="decimal"/>
      <w:isLgl/>
      <w:lvlText w:val="%1.%2."/>
      <w:lvlJc w:val="left"/>
      <w:pPr>
        <w:ind w:left="927" w:hanging="360"/>
      </w:pPr>
      <w:rPr>
        <w:rFonts w:cs="Times New Roman" w:hint="default"/>
        <w:b/>
        <w:bCs/>
        <w:color w:val="auto"/>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21BC6EFB"/>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6501C0"/>
    <w:multiLevelType w:val="hybridMultilevel"/>
    <w:tmpl w:val="FFFFFFFF"/>
    <w:lvl w:ilvl="0" w:tplc="04270001">
      <w:start w:val="1"/>
      <w:numFmt w:val="bullet"/>
      <w:lvlText w:val=""/>
      <w:lvlJc w:val="left"/>
      <w:pPr>
        <w:ind w:left="1212" w:hanging="360"/>
      </w:pPr>
      <w:rPr>
        <w:rFonts w:ascii="Symbol" w:hAnsi="Symbol" w:hint="default"/>
      </w:rPr>
    </w:lvl>
    <w:lvl w:ilvl="1" w:tplc="04270003" w:tentative="1">
      <w:start w:val="1"/>
      <w:numFmt w:val="bullet"/>
      <w:lvlText w:val="o"/>
      <w:lvlJc w:val="left"/>
      <w:pPr>
        <w:ind w:left="1932" w:hanging="360"/>
      </w:pPr>
      <w:rPr>
        <w:rFonts w:ascii="Courier New" w:hAnsi="Courier New" w:hint="default"/>
      </w:rPr>
    </w:lvl>
    <w:lvl w:ilvl="2" w:tplc="04270005" w:tentative="1">
      <w:start w:val="1"/>
      <w:numFmt w:val="bullet"/>
      <w:lvlText w:val=""/>
      <w:lvlJc w:val="left"/>
      <w:pPr>
        <w:ind w:left="2652" w:hanging="360"/>
      </w:pPr>
      <w:rPr>
        <w:rFonts w:ascii="Wingdings" w:hAnsi="Wingdings" w:hint="default"/>
      </w:rPr>
    </w:lvl>
    <w:lvl w:ilvl="3" w:tplc="04270001" w:tentative="1">
      <w:start w:val="1"/>
      <w:numFmt w:val="bullet"/>
      <w:lvlText w:val=""/>
      <w:lvlJc w:val="left"/>
      <w:pPr>
        <w:ind w:left="3372" w:hanging="360"/>
      </w:pPr>
      <w:rPr>
        <w:rFonts w:ascii="Symbol" w:hAnsi="Symbol" w:hint="default"/>
      </w:rPr>
    </w:lvl>
    <w:lvl w:ilvl="4" w:tplc="04270003" w:tentative="1">
      <w:start w:val="1"/>
      <w:numFmt w:val="bullet"/>
      <w:lvlText w:val="o"/>
      <w:lvlJc w:val="left"/>
      <w:pPr>
        <w:ind w:left="4092" w:hanging="360"/>
      </w:pPr>
      <w:rPr>
        <w:rFonts w:ascii="Courier New" w:hAnsi="Courier New" w:hint="default"/>
      </w:rPr>
    </w:lvl>
    <w:lvl w:ilvl="5" w:tplc="04270005" w:tentative="1">
      <w:start w:val="1"/>
      <w:numFmt w:val="bullet"/>
      <w:lvlText w:val=""/>
      <w:lvlJc w:val="left"/>
      <w:pPr>
        <w:ind w:left="4812" w:hanging="360"/>
      </w:pPr>
      <w:rPr>
        <w:rFonts w:ascii="Wingdings" w:hAnsi="Wingdings" w:hint="default"/>
      </w:rPr>
    </w:lvl>
    <w:lvl w:ilvl="6" w:tplc="04270001" w:tentative="1">
      <w:start w:val="1"/>
      <w:numFmt w:val="bullet"/>
      <w:lvlText w:val=""/>
      <w:lvlJc w:val="left"/>
      <w:pPr>
        <w:ind w:left="5532" w:hanging="360"/>
      </w:pPr>
      <w:rPr>
        <w:rFonts w:ascii="Symbol" w:hAnsi="Symbol" w:hint="default"/>
      </w:rPr>
    </w:lvl>
    <w:lvl w:ilvl="7" w:tplc="04270003" w:tentative="1">
      <w:start w:val="1"/>
      <w:numFmt w:val="bullet"/>
      <w:lvlText w:val="o"/>
      <w:lvlJc w:val="left"/>
      <w:pPr>
        <w:ind w:left="6252" w:hanging="360"/>
      </w:pPr>
      <w:rPr>
        <w:rFonts w:ascii="Courier New" w:hAnsi="Courier New" w:hint="default"/>
      </w:rPr>
    </w:lvl>
    <w:lvl w:ilvl="8" w:tplc="04270005" w:tentative="1">
      <w:start w:val="1"/>
      <w:numFmt w:val="bullet"/>
      <w:lvlText w:val=""/>
      <w:lvlJc w:val="left"/>
      <w:pPr>
        <w:ind w:left="6972" w:hanging="360"/>
      </w:pPr>
      <w:rPr>
        <w:rFonts w:ascii="Wingdings" w:hAnsi="Wingdings" w:hint="default"/>
      </w:rPr>
    </w:lvl>
  </w:abstractNum>
  <w:abstractNum w:abstractNumId="4" w15:restartNumberingAfterBreak="0">
    <w:nsid w:val="45AC0BE7"/>
    <w:multiLevelType w:val="hybridMultilevel"/>
    <w:tmpl w:val="FFFFFFFF"/>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4D951753"/>
    <w:multiLevelType w:val="hybridMultilevel"/>
    <w:tmpl w:val="FFFFFFFF"/>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53C31825"/>
    <w:multiLevelType w:val="hybridMultilevel"/>
    <w:tmpl w:val="FFFFFFFF"/>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9AF6334"/>
    <w:multiLevelType w:val="hybridMultilevel"/>
    <w:tmpl w:val="FFFFFFFF"/>
    <w:lvl w:ilvl="0" w:tplc="04270005">
      <w:start w:val="1"/>
      <w:numFmt w:val="bullet"/>
      <w:lvlText w:val=""/>
      <w:lvlJc w:val="left"/>
      <w:pPr>
        <w:ind w:left="862" w:hanging="360"/>
      </w:pPr>
      <w:rPr>
        <w:rFonts w:ascii="Wingdings" w:hAnsi="Wingdings" w:hint="default"/>
      </w:rPr>
    </w:lvl>
    <w:lvl w:ilvl="1" w:tplc="04270003" w:tentative="1">
      <w:start w:val="1"/>
      <w:numFmt w:val="bullet"/>
      <w:lvlText w:val="o"/>
      <w:lvlJc w:val="left"/>
      <w:pPr>
        <w:ind w:left="1582" w:hanging="360"/>
      </w:pPr>
      <w:rPr>
        <w:rFonts w:ascii="Courier New" w:hAnsi="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8" w15:restartNumberingAfterBreak="0">
    <w:nsid w:val="5B25562F"/>
    <w:multiLevelType w:val="hybridMultilevel"/>
    <w:tmpl w:val="FFFFFFFF"/>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C39493A"/>
    <w:multiLevelType w:val="hybridMultilevel"/>
    <w:tmpl w:val="983EF6C4"/>
    <w:lvl w:ilvl="0" w:tplc="ECB6883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29A6DBB"/>
    <w:multiLevelType w:val="hybridMultilevel"/>
    <w:tmpl w:val="FFFFFFFF"/>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EE2010B"/>
    <w:multiLevelType w:val="hybridMultilevel"/>
    <w:tmpl w:val="FFFFFFFF"/>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7"/>
  </w:num>
  <w:num w:numId="4">
    <w:abstractNumId w:val="1"/>
  </w:num>
  <w:num w:numId="5">
    <w:abstractNumId w:val="3"/>
  </w:num>
  <w:num w:numId="6">
    <w:abstractNumId w:val="8"/>
  </w:num>
  <w:num w:numId="7">
    <w:abstractNumId w:val="0"/>
  </w:num>
  <w:num w:numId="8">
    <w:abstractNumId w:val="2"/>
  </w:num>
  <w:num w:numId="9">
    <w:abstractNumId w:val="6"/>
  </w:num>
  <w:num w:numId="10">
    <w:abstractNumId w:val="4"/>
  </w:num>
  <w:num w:numId="11">
    <w:abstractNumId w:val="11"/>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374"/>
    <w:rsid w:val="00003E24"/>
    <w:rsid w:val="000057E9"/>
    <w:rsid w:val="000073A7"/>
    <w:rsid w:val="00010CC9"/>
    <w:rsid w:val="00012350"/>
    <w:rsid w:val="00012EBA"/>
    <w:rsid w:val="00023458"/>
    <w:rsid w:val="000243E9"/>
    <w:rsid w:val="00030A2B"/>
    <w:rsid w:val="000334E0"/>
    <w:rsid w:val="000353F3"/>
    <w:rsid w:val="00035FF5"/>
    <w:rsid w:val="000369FB"/>
    <w:rsid w:val="00045096"/>
    <w:rsid w:val="000525ED"/>
    <w:rsid w:val="00056084"/>
    <w:rsid w:val="00056E42"/>
    <w:rsid w:val="000619A7"/>
    <w:rsid w:val="00066372"/>
    <w:rsid w:val="0007083B"/>
    <w:rsid w:val="00076FDD"/>
    <w:rsid w:val="00086134"/>
    <w:rsid w:val="00090704"/>
    <w:rsid w:val="00095F26"/>
    <w:rsid w:val="000A170F"/>
    <w:rsid w:val="000A1F33"/>
    <w:rsid w:val="000B12FB"/>
    <w:rsid w:val="000B190C"/>
    <w:rsid w:val="000B716F"/>
    <w:rsid w:val="000C168E"/>
    <w:rsid w:val="000C62CB"/>
    <w:rsid w:val="000D05A0"/>
    <w:rsid w:val="000D6068"/>
    <w:rsid w:val="000E408D"/>
    <w:rsid w:val="000E6829"/>
    <w:rsid w:val="000F2C9D"/>
    <w:rsid w:val="001071F7"/>
    <w:rsid w:val="00110985"/>
    <w:rsid w:val="00114DE1"/>
    <w:rsid w:val="001246E9"/>
    <w:rsid w:val="0013019E"/>
    <w:rsid w:val="0014261B"/>
    <w:rsid w:val="00146F3B"/>
    <w:rsid w:val="00153543"/>
    <w:rsid w:val="001662FE"/>
    <w:rsid w:val="001732C4"/>
    <w:rsid w:val="00173530"/>
    <w:rsid w:val="00175DB0"/>
    <w:rsid w:val="00177519"/>
    <w:rsid w:val="00181677"/>
    <w:rsid w:val="00184F0C"/>
    <w:rsid w:val="00186435"/>
    <w:rsid w:val="001A0E1F"/>
    <w:rsid w:val="001A10F6"/>
    <w:rsid w:val="001A4735"/>
    <w:rsid w:val="001A477F"/>
    <w:rsid w:val="001C14F9"/>
    <w:rsid w:val="001C3719"/>
    <w:rsid w:val="001C6AA4"/>
    <w:rsid w:val="001F4572"/>
    <w:rsid w:val="001F476F"/>
    <w:rsid w:val="001F5BFB"/>
    <w:rsid w:val="00203B03"/>
    <w:rsid w:val="00204FD6"/>
    <w:rsid w:val="002057ED"/>
    <w:rsid w:val="00220793"/>
    <w:rsid w:val="00225BAB"/>
    <w:rsid w:val="002373E2"/>
    <w:rsid w:val="0024059F"/>
    <w:rsid w:val="002407AE"/>
    <w:rsid w:val="00252C2E"/>
    <w:rsid w:val="00256309"/>
    <w:rsid w:val="002571B7"/>
    <w:rsid w:val="00260914"/>
    <w:rsid w:val="0026722D"/>
    <w:rsid w:val="00273407"/>
    <w:rsid w:val="002914F4"/>
    <w:rsid w:val="002936BE"/>
    <w:rsid w:val="002A6B4B"/>
    <w:rsid w:val="002B1D58"/>
    <w:rsid w:val="002B1DF9"/>
    <w:rsid w:val="002B3059"/>
    <w:rsid w:val="002B76CB"/>
    <w:rsid w:val="002B7A41"/>
    <w:rsid w:val="002C225C"/>
    <w:rsid w:val="002C3472"/>
    <w:rsid w:val="002C4BF3"/>
    <w:rsid w:val="002C6443"/>
    <w:rsid w:val="002D1284"/>
    <w:rsid w:val="002E0176"/>
    <w:rsid w:val="002E4560"/>
    <w:rsid w:val="002E4802"/>
    <w:rsid w:val="0032540D"/>
    <w:rsid w:val="00325C3E"/>
    <w:rsid w:val="00340D9E"/>
    <w:rsid w:val="003512FC"/>
    <w:rsid w:val="003660CD"/>
    <w:rsid w:val="00372E0F"/>
    <w:rsid w:val="00387782"/>
    <w:rsid w:val="003A2870"/>
    <w:rsid w:val="003A2E9A"/>
    <w:rsid w:val="003B1D70"/>
    <w:rsid w:val="003B270C"/>
    <w:rsid w:val="003B3075"/>
    <w:rsid w:val="003B776F"/>
    <w:rsid w:val="003C2C25"/>
    <w:rsid w:val="003C4A9D"/>
    <w:rsid w:val="003D7355"/>
    <w:rsid w:val="003E2A2F"/>
    <w:rsid w:val="003E4AE2"/>
    <w:rsid w:val="003F5F92"/>
    <w:rsid w:val="003F7A03"/>
    <w:rsid w:val="0040321C"/>
    <w:rsid w:val="00403584"/>
    <w:rsid w:val="00405ABF"/>
    <w:rsid w:val="0042021B"/>
    <w:rsid w:val="00427324"/>
    <w:rsid w:val="00436DFC"/>
    <w:rsid w:val="00443DAB"/>
    <w:rsid w:val="0044587B"/>
    <w:rsid w:val="00452F7D"/>
    <w:rsid w:val="00455CBF"/>
    <w:rsid w:val="00460151"/>
    <w:rsid w:val="004642F0"/>
    <w:rsid w:val="004701A3"/>
    <w:rsid w:val="0049047B"/>
    <w:rsid w:val="004967B5"/>
    <w:rsid w:val="004A6C49"/>
    <w:rsid w:val="004C266E"/>
    <w:rsid w:val="004D2C51"/>
    <w:rsid w:val="004D2D0B"/>
    <w:rsid w:val="004D6138"/>
    <w:rsid w:val="004F2C02"/>
    <w:rsid w:val="004F3DDA"/>
    <w:rsid w:val="004F4A13"/>
    <w:rsid w:val="004F678C"/>
    <w:rsid w:val="0051041B"/>
    <w:rsid w:val="00510AB4"/>
    <w:rsid w:val="00513BB0"/>
    <w:rsid w:val="005176B5"/>
    <w:rsid w:val="0052638E"/>
    <w:rsid w:val="00540C96"/>
    <w:rsid w:val="0054586B"/>
    <w:rsid w:val="005635E0"/>
    <w:rsid w:val="00566B0F"/>
    <w:rsid w:val="005676BC"/>
    <w:rsid w:val="00570009"/>
    <w:rsid w:val="005738C3"/>
    <w:rsid w:val="0057730A"/>
    <w:rsid w:val="0058297B"/>
    <w:rsid w:val="0058438E"/>
    <w:rsid w:val="00584783"/>
    <w:rsid w:val="00595920"/>
    <w:rsid w:val="005B0C3C"/>
    <w:rsid w:val="005B7620"/>
    <w:rsid w:val="005C578A"/>
    <w:rsid w:val="005C7598"/>
    <w:rsid w:val="005D45B2"/>
    <w:rsid w:val="005E50AF"/>
    <w:rsid w:val="00605758"/>
    <w:rsid w:val="00631AC9"/>
    <w:rsid w:val="00636CDB"/>
    <w:rsid w:val="00640B4E"/>
    <w:rsid w:val="0064546D"/>
    <w:rsid w:val="00645C79"/>
    <w:rsid w:val="006464BA"/>
    <w:rsid w:val="00655A5B"/>
    <w:rsid w:val="00661D1E"/>
    <w:rsid w:val="006625F7"/>
    <w:rsid w:val="00665338"/>
    <w:rsid w:val="006657EB"/>
    <w:rsid w:val="006710E9"/>
    <w:rsid w:val="0068264F"/>
    <w:rsid w:val="00683F71"/>
    <w:rsid w:val="006845DA"/>
    <w:rsid w:val="00687900"/>
    <w:rsid w:val="00690108"/>
    <w:rsid w:val="006947EB"/>
    <w:rsid w:val="00694BC9"/>
    <w:rsid w:val="00695A67"/>
    <w:rsid w:val="006A2DBC"/>
    <w:rsid w:val="006B0E8D"/>
    <w:rsid w:val="006C38E8"/>
    <w:rsid w:val="006D115D"/>
    <w:rsid w:val="006D383C"/>
    <w:rsid w:val="006D4AA2"/>
    <w:rsid w:val="006D7C60"/>
    <w:rsid w:val="006E1521"/>
    <w:rsid w:val="006F24D3"/>
    <w:rsid w:val="006F3502"/>
    <w:rsid w:val="006F6A43"/>
    <w:rsid w:val="006F770A"/>
    <w:rsid w:val="00716D6C"/>
    <w:rsid w:val="00726577"/>
    <w:rsid w:val="00726F62"/>
    <w:rsid w:val="007319FE"/>
    <w:rsid w:val="00734661"/>
    <w:rsid w:val="00737C3C"/>
    <w:rsid w:val="007416AA"/>
    <w:rsid w:val="00747D38"/>
    <w:rsid w:val="00750800"/>
    <w:rsid w:val="00752F10"/>
    <w:rsid w:val="00754B57"/>
    <w:rsid w:val="00757DB7"/>
    <w:rsid w:val="0076136B"/>
    <w:rsid w:val="00766AED"/>
    <w:rsid w:val="00772AA1"/>
    <w:rsid w:val="0077480F"/>
    <w:rsid w:val="0078792F"/>
    <w:rsid w:val="00792C87"/>
    <w:rsid w:val="00795B7E"/>
    <w:rsid w:val="00795C5F"/>
    <w:rsid w:val="007A6481"/>
    <w:rsid w:val="007C30D4"/>
    <w:rsid w:val="007C56C4"/>
    <w:rsid w:val="007C734D"/>
    <w:rsid w:val="007D11E5"/>
    <w:rsid w:val="007E5C70"/>
    <w:rsid w:val="008079E8"/>
    <w:rsid w:val="0081253F"/>
    <w:rsid w:val="00813E83"/>
    <w:rsid w:val="00821978"/>
    <w:rsid w:val="00825BEA"/>
    <w:rsid w:val="008337B0"/>
    <w:rsid w:val="00840437"/>
    <w:rsid w:val="00850C54"/>
    <w:rsid w:val="00851B37"/>
    <w:rsid w:val="0085466C"/>
    <w:rsid w:val="00855C69"/>
    <w:rsid w:val="00857207"/>
    <w:rsid w:val="00863F27"/>
    <w:rsid w:val="00870947"/>
    <w:rsid w:val="0088065F"/>
    <w:rsid w:val="00883702"/>
    <w:rsid w:val="008929C6"/>
    <w:rsid w:val="008A13E9"/>
    <w:rsid w:val="008A1A3B"/>
    <w:rsid w:val="008B24DC"/>
    <w:rsid w:val="008C1C15"/>
    <w:rsid w:val="008C4DDD"/>
    <w:rsid w:val="008C5A68"/>
    <w:rsid w:val="008E57D2"/>
    <w:rsid w:val="008E58BA"/>
    <w:rsid w:val="008F4B12"/>
    <w:rsid w:val="009121FD"/>
    <w:rsid w:val="00914F7E"/>
    <w:rsid w:val="00923545"/>
    <w:rsid w:val="009351B6"/>
    <w:rsid w:val="009449DB"/>
    <w:rsid w:val="0095569E"/>
    <w:rsid w:val="00980C4F"/>
    <w:rsid w:val="0098311E"/>
    <w:rsid w:val="00986572"/>
    <w:rsid w:val="00993B89"/>
    <w:rsid w:val="00996A54"/>
    <w:rsid w:val="00997CA6"/>
    <w:rsid w:val="009C18F0"/>
    <w:rsid w:val="009C2103"/>
    <w:rsid w:val="009C38F5"/>
    <w:rsid w:val="009C51BC"/>
    <w:rsid w:val="009D1D0D"/>
    <w:rsid w:val="009D2C40"/>
    <w:rsid w:val="009D6CA2"/>
    <w:rsid w:val="009D7702"/>
    <w:rsid w:val="009E0D3A"/>
    <w:rsid w:val="009E6175"/>
    <w:rsid w:val="009F17BB"/>
    <w:rsid w:val="009F653F"/>
    <w:rsid w:val="00A033E5"/>
    <w:rsid w:val="00A0553F"/>
    <w:rsid w:val="00A05B2D"/>
    <w:rsid w:val="00A0702F"/>
    <w:rsid w:val="00A16D2C"/>
    <w:rsid w:val="00A17502"/>
    <w:rsid w:val="00A22EAE"/>
    <w:rsid w:val="00A27C74"/>
    <w:rsid w:val="00A32BEA"/>
    <w:rsid w:val="00A46AA6"/>
    <w:rsid w:val="00A52603"/>
    <w:rsid w:val="00A536A1"/>
    <w:rsid w:val="00A538A3"/>
    <w:rsid w:val="00A61C31"/>
    <w:rsid w:val="00A72809"/>
    <w:rsid w:val="00A81E4F"/>
    <w:rsid w:val="00A878F3"/>
    <w:rsid w:val="00A9687D"/>
    <w:rsid w:val="00AA283B"/>
    <w:rsid w:val="00AA78FC"/>
    <w:rsid w:val="00AB0F66"/>
    <w:rsid w:val="00AB1489"/>
    <w:rsid w:val="00AC4664"/>
    <w:rsid w:val="00AD041B"/>
    <w:rsid w:val="00AD7AA6"/>
    <w:rsid w:val="00AF2274"/>
    <w:rsid w:val="00AF52A9"/>
    <w:rsid w:val="00B013AF"/>
    <w:rsid w:val="00B02ADF"/>
    <w:rsid w:val="00B111AF"/>
    <w:rsid w:val="00B212C5"/>
    <w:rsid w:val="00B23EDB"/>
    <w:rsid w:val="00B23FB7"/>
    <w:rsid w:val="00B24A78"/>
    <w:rsid w:val="00B30555"/>
    <w:rsid w:val="00B30C39"/>
    <w:rsid w:val="00B42307"/>
    <w:rsid w:val="00B4243E"/>
    <w:rsid w:val="00B47C6E"/>
    <w:rsid w:val="00B51FBC"/>
    <w:rsid w:val="00B552CE"/>
    <w:rsid w:val="00B617DF"/>
    <w:rsid w:val="00B64BDA"/>
    <w:rsid w:val="00B65FAA"/>
    <w:rsid w:val="00B7107D"/>
    <w:rsid w:val="00B863C0"/>
    <w:rsid w:val="00B908EA"/>
    <w:rsid w:val="00BA31AF"/>
    <w:rsid w:val="00BB12F2"/>
    <w:rsid w:val="00BB7F7E"/>
    <w:rsid w:val="00BC04CA"/>
    <w:rsid w:val="00BC5522"/>
    <w:rsid w:val="00BD01A5"/>
    <w:rsid w:val="00BD4EE1"/>
    <w:rsid w:val="00BE44EC"/>
    <w:rsid w:val="00BF035F"/>
    <w:rsid w:val="00BF3A78"/>
    <w:rsid w:val="00BF4784"/>
    <w:rsid w:val="00BF7EA1"/>
    <w:rsid w:val="00C00B41"/>
    <w:rsid w:val="00C06E9E"/>
    <w:rsid w:val="00C11EBC"/>
    <w:rsid w:val="00C14012"/>
    <w:rsid w:val="00C220A0"/>
    <w:rsid w:val="00C22B4E"/>
    <w:rsid w:val="00C26331"/>
    <w:rsid w:val="00C30655"/>
    <w:rsid w:val="00C50CC9"/>
    <w:rsid w:val="00C537AE"/>
    <w:rsid w:val="00C667A5"/>
    <w:rsid w:val="00C71021"/>
    <w:rsid w:val="00C835AF"/>
    <w:rsid w:val="00C862BA"/>
    <w:rsid w:val="00C970E5"/>
    <w:rsid w:val="00CB0E38"/>
    <w:rsid w:val="00CB24AF"/>
    <w:rsid w:val="00CB7BA6"/>
    <w:rsid w:val="00CC00CB"/>
    <w:rsid w:val="00CC6FF2"/>
    <w:rsid w:val="00CD118E"/>
    <w:rsid w:val="00CD3A70"/>
    <w:rsid w:val="00CE1BB7"/>
    <w:rsid w:val="00CE626A"/>
    <w:rsid w:val="00CE675C"/>
    <w:rsid w:val="00D00618"/>
    <w:rsid w:val="00D05179"/>
    <w:rsid w:val="00D057E1"/>
    <w:rsid w:val="00D215B6"/>
    <w:rsid w:val="00D22461"/>
    <w:rsid w:val="00D33DBB"/>
    <w:rsid w:val="00D367F1"/>
    <w:rsid w:val="00D37374"/>
    <w:rsid w:val="00D373E8"/>
    <w:rsid w:val="00D40E90"/>
    <w:rsid w:val="00D60AA2"/>
    <w:rsid w:val="00D60CA6"/>
    <w:rsid w:val="00D65A4A"/>
    <w:rsid w:val="00D72E10"/>
    <w:rsid w:val="00D75FA1"/>
    <w:rsid w:val="00D815DE"/>
    <w:rsid w:val="00D817CC"/>
    <w:rsid w:val="00D84C9C"/>
    <w:rsid w:val="00D851FC"/>
    <w:rsid w:val="00D91734"/>
    <w:rsid w:val="00D9270B"/>
    <w:rsid w:val="00D929A8"/>
    <w:rsid w:val="00D932FA"/>
    <w:rsid w:val="00D968E4"/>
    <w:rsid w:val="00DB082E"/>
    <w:rsid w:val="00DB1DFE"/>
    <w:rsid w:val="00DC113E"/>
    <w:rsid w:val="00DC16A7"/>
    <w:rsid w:val="00DC4937"/>
    <w:rsid w:val="00DD0AE8"/>
    <w:rsid w:val="00DD6013"/>
    <w:rsid w:val="00DE0833"/>
    <w:rsid w:val="00DF028D"/>
    <w:rsid w:val="00DF1DE6"/>
    <w:rsid w:val="00DF3776"/>
    <w:rsid w:val="00E02231"/>
    <w:rsid w:val="00E06133"/>
    <w:rsid w:val="00E07E8C"/>
    <w:rsid w:val="00E15A8E"/>
    <w:rsid w:val="00E403BA"/>
    <w:rsid w:val="00E40DC4"/>
    <w:rsid w:val="00E5162D"/>
    <w:rsid w:val="00E55152"/>
    <w:rsid w:val="00E630CC"/>
    <w:rsid w:val="00E65ACC"/>
    <w:rsid w:val="00E66339"/>
    <w:rsid w:val="00E73BD8"/>
    <w:rsid w:val="00E83980"/>
    <w:rsid w:val="00E83997"/>
    <w:rsid w:val="00E90E72"/>
    <w:rsid w:val="00E92497"/>
    <w:rsid w:val="00E9458B"/>
    <w:rsid w:val="00EC1B3F"/>
    <w:rsid w:val="00ED018C"/>
    <w:rsid w:val="00ED6873"/>
    <w:rsid w:val="00EE6971"/>
    <w:rsid w:val="00EF5DCB"/>
    <w:rsid w:val="00EF5E6A"/>
    <w:rsid w:val="00EF7989"/>
    <w:rsid w:val="00F044C7"/>
    <w:rsid w:val="00F10136"/>
    <w:rsid w:val="00F20727"/>
    <w:rsid w:val="00F22F2F"/>
    <w:rsid w:val="00F32038"/>
    <w:rsid w:val="00F3488F"/>
    <w:rsid w:val="00F478BF"/>
    <w:rsid w:val="00F504EA"/>
    <w:rsid w:val="00F50C6B"/>
    <w:rsid w:val="00F5153B"/>
    <w:rsid w:val="00F75D30"/>
    <w:rsid w:val="00F8462F"/>
    <w:rsid w:val="00F86DB5"/>
    <w:rsid w:val="00F972CC"/>
    <w:rsid w:val="00FA5054"/>
    <w:rsid w:val="00FA5D26"/>
    <w:rsid w:val="00FB0E74"/>
    <w:rsid w:val="00FB3C3D"/>
    <w:rsid w:val="00FC3FCB"/>
    <w:rsid w:val="00FC5574"/>
    <w:rsid w:val="00FE7EED"/>
    <w:rsid w:val="00FF3ED2"/>
    <w:rsid w:val="00FF3F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64801"/>
  <w15:docId w15:val="{574893EC-51AA-448C-A2E9-0F830C95F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462F"/>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4C266E"/>
    <w:rPr>
      <w:color w:val="0000FF"/>
      <w:u w:val="single"/>
    </w:rPr>
  </w:style>
  <w:style w:type="paragraph" w:styleId="Pagrindinistekstas">
    <w:name w:val="Body Text"/>
    <w:basedOn w:val="prastasis"/>
    <w:link w:val="PagrindinistekstasDiagrama"/>
    <w:semiHidden/>
    <w:unhideWhenUsed/>
    <w:rsid w:val="00D37374"/>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semiHidden/>
    <w:rsid w:val="00D37374"/>
    <w:rPr>
      <w:rFonts w:eastAsia="Times New Roman"/>
      <w:bCs/>
      <w:sz w:val="24"/>
      <w:lang w:eastAsia="en-US"/>
    </w:rPr>
  </w:style>
  <w:style w:type="paragraph" w:styleId="Sraopastraipa">
    <w:name w:val="List Paragraph"/>
    <w:basedOn w:val="prastasis"/>
    <w:uiPriority w:val="34"/>
    <w:qFormat/>
    <w:rsid w:val="00D37374"/>
    <w:pPr>
      <w:spacing w:after="200" w:line="276" w:lineRule="auto"/>
      <w:ind w:left="720"/>
    </w:pPr>
    <w:rPr>
      <w:rFonts w:ascii="Calibri" w:hAnsi="Calibri"/>
      <w:sz w:val="22"/>
      <w:szCs w:val="22"/>
      <w:lang w:val="en-US"/>
    </w:rPr>
  </w:style>
  <w:style w:type="paragraph" w:styleId="prastasiniatinklio">
    <w:name w:val="Normal (Web)"/>
    <w:basedOn w:val="prastasis"/>
    <w:uiPriority w:val="99"/>
    <w:rsid w:val="00A878F3"/>
    <w:pPr>
      <w:spacing w:before="100" w:beforeAutospacing="1" w:after="100" w:afterAutospacing="1"/>
    </w:pPr>
    <w:rPr>
      <w:rFonts w:eastAsia="Times New Roman"/>
      <w:lang w:val="en-US"/>
    </w:rPr>
  </w:style>
  <w:style w:type="paragraph" w:customStyle="1" w:styleId="DiagramaDiagramaChar">
    <w:name w:val="Diagrama Diagrama Char"/>
    <w:basedOn w:val="prastasis"/>
    <w:rsid w:val="00A878F3"/>
    <w:pPr>
      <w:overflowPunct w:val="0"/>
      <w:autoSpaceDE w:val="0"/>
      <w:autoSpaceDN w:val="0"/>
      <w:adjustRightInd w:val="0"/>
      <w:spacing w:after="160" w:line="240" w:lineRule="exact"/>
    </w:pPr>
    <w:rPr>
      <w:rFonts w:ascii="Verdana" w:eastAsia="Times New Roman" w:hAnsi="Verdana" w:cs="Verdana"/>
      <w:sz w:val="20"/>
      <w:szCs w:val="20"/>
      <w:lang w:val="en-US"/>
    </w:rPr>
  </w:style>
  <w:style w:type="paragraph" w:customStyle="1" w:styleId="NoSpacing1">
    <w:name w:val="No Spacing1"/>
    <w:uiPriority w:val="99"/>
    <w:rsid w:val="00A878F3"/>
    <w:rPr>
      <w:rFonts w:ascii="Calibri" w:eastAsia="Times New Roman" w:hAnsi="Calibri"/>
      <w:sz w:val="22"/>
      <w:szCs w:val="22"/>
      <w:lang w:eastAsia="en-US"/>
    </w:rPr>
  </w:style>
  <w:style w:type="character" w:customStyle="1" w:styleId="BetarpDiagrama">
    <w:name w:val="Be tarpų Diagrama"/>
    <w:link w:val="Betarp"/>
    <w:uiPriority w:val="1"/>
    <w:locked/>
    <w:rsid w:val="00A878F3"/>
  </w:style>
  <w:style w:type="paragraph" w:styleId="Betarp">
    <w:name w:val="No Spacing"/>
    <w:link w:val="BetarpDiagrama"/>
    <w:uiPriority w:val="1"/>
    <w:qFormat/>
    <w:rsid w:val="00A878F3"/>
  </w:style>
  <w:style w:type="paragraph" w:styleId="Debesliotekstas">
    <w:name w:val="Balloon Text"/>
    <w:basedOn w:val="prastasis"/>
    <w:link w:val="DebesliotekstasDiagrama"/>
    <w:uiPriority w:val="99"/>
    <w:semiHidden/>
    <w:unhideWhenUsed/>
    <w:rsid w:val="00D72E1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72E10"/>
    <w:rPr>
      <w:rFonts w:ascii="Tahoma" w:hAnsi="Tahoma" w:cs="Tahoma"/>
      <w:sz w:val="16"/>
      <w:szCs w:val="16"/>
      <w:lang w:eastAsia="en-US"/>
    </w:rPr>
  </w:style>
  <w:style w:type="paragraph" w:styleId="Porat">
    <w:name w:val="footer"/>
    <w:basedOn w:val="prastasis"/>
    <w:link w:val="PoratDiagrama"/>
    <w:uiPriority w:val="99"/>
    <w:unhideWhenUsed/>
    <w:rsid w:val="006B0E8D"/>
    <w:pPr>
      <w:tabs>
        <w:tab w:val="center" w:pos="4819"/>
        <w:tab w:val="right" w:pos="9638"/>
      </w:tabs>
    </w:pPr>
  </w:style>
  <w:style w:type="character" w:customStyle="1" w:styleId="PoratDiagrama">
    <w:name w:val="Poraštė Diagrama"/>
    <w:basedOn w:val="Numatytasispastraiposriftas"/>
    <w:link w:val="Porat"/>
    <w:uiPriority w:val="99"/>
    <w:rsid w:val="006B0E8D"/>
    <w:rPr>
      <w:sz w:val="24"/>
      <w:szCs w:val="24"/>
      <w:lang w:eastAsia="en-US"/>
    </w:rPr>
  </w:style>
  <w:style w:type="paragraph" w:styleId="Antrats">
    <w:name w:val="header"/>
    <w:basedOn w:val="prastasis"/>
    <w:link w:val="AntratsDiagrama"/>
    <w:uiPriority w:val="99"/>
    <w:unhideWhenUsed/>
    <w:rsid w:val="00687900"/>
    <w:pPr>
      <w:tabs>
        <w:tab w:val="center" w:pos="4819"/>
        <w:tab w:val="right" w:pos="9638"/>
      </w:tabs>
    </w:pPr>
  </w:style>
  <w:style w:type="character" w:customStyle="1" w:styleId="AntratsDiagrama">
    <w:name w:val="Antraštės Diagrama"/>
    <w:basedOn w:val="Numatytasispastraiposriftas"/>
    <w:link w:val="Antrats"/>
    <w:uiPriority w:val="99"/>
    <w:rsid w:val="00687900"/>
    <w:rPr>
      <w:sz w:val="24"/>
      <w:szCs w:val="24"/>
      <w:lang w:eastAsia="en-US"/>
    </w:rPr>
  </w:style>
  <w:style w:type="paragraph" w:customStyle="1" w:styleId="ListParagraph1">
    <w:name w:val="List Paragraph1"/>
    <w:basedOn w:val="prastasis"/>
    <w:qFormat/>
    <w:rsid w:val="00CC00CB"/>
    <w:pPr>
      <w:spacing w:after="200" w:line="276" w:lineRule="auto"/>
      <w:ind w:left="720"/>
    </w:pPr>
    <w:rPr>
      <w:rFonts w:ascii="Calibri" w:hAnsi="Calibri"/>
      <w:sz w:val="22"/>
      <w:szCs w:val="22"/>
      <w:lang w:val="en-US"/>
    </w:rPr>
  </w:style>
  <w:style w:type="character" w:styleId="Emfaz">
    <w:name w:val="Emphasis"/>
    <w:uiPriority w:val="20"/>
    <w:qFormat/>
    <w:rsid w:val="00CC00CB"/>
    <w:rPr>
      <w:i/>
      <w:iCs/>
    </w:rPr>
  </w:style>
  <w:style w:type="character" w:customStyle="1" w:styleId="apple-converted-space">
    <w:name w:val="apple-converted-space"/>
    <w:rsid w:val="00CC00CB"/>
  </w:style>
  <w:style w:type="table" w:styleId="Lentelstinklelis">
    <w:name w:val="Table Grid"/>
    <w:basedOn w:val="prastojilentel"/>
    <w:uiPriority w:val="59"/>
    <w:rsid w:val="00146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802160">
      <w:bodyDiv w:val="1"/>
      <w:marLeft w:val="0"/>
      <w:marRight w:val="0"/>
      <w:marTop w:val="0"/>
      <w:marBottom w:val="0"/>
      <w:divBdr>
        <w:top w:val="none" w:sz="0" w:space="0" w:color="auto"/>
        <w:left w:val="none" w:sz="0" w:space="0" w:color="auto"/>
        <w:bottom w:val="none" w:sz="0" w:space="0" w:color="auto"/>
        <w:right w:val="none" w:sz="0" w:space="0" w:color="auto"/>
      </w:divBdr>
    </w:div>
    <w:div w:id="104691924">
      <w:bodyDiv w:val="1"/>
      <w:marLeft w:val="0"/>
      <w:marRight w:val="0"/>
      <w:marTop w:val="0"/>
      <w:marBottom w:val="0"/>
      <w:divBdr>
        <w:top w:val="none" w:sz="0" w:space="0" w:color="auto"/>
        <w:left w:val="none" w:sz="0" w:space="0" w:color="auto"/>
        <w:bottom w:val="none" w:sz="0" w:space="0" w:color="auto"/>
        <w:right w:val="none" w:sz="0" w:space="0" w:color="auto"/>
      </w:divBdr>
    </w:div>
    <w:div w:id="381756584">
      <w:bodyDiv w:val="1"/>
      <w:marLeft w:val="0"/>
      <w:marRight w:val="0"/>
      <w:marTop w:val="0"/>
      <w:marBottom w:val="0"/>
      <w:divBdr>
        <w:top w:val="none" w:sz="0" w:space="0" w:color="auto"/>
        <w:left w:val="none" w:sz="0" w:space="0" w:color="auto"/>
        <w:bottom w:val="none" w:sz="0" w:space="0" w:color="auto"/>
        <w:right w:val="none" w:sz="0" w:space="0" w:color="auto"/>
      </w:divBdr>
    </w:div>
    <w:div w:id="491601567">
      <w:bodyDiv w:val="1"/>
      <w:marLeft w:val="0"/>
      <w:marRight w:val="0"/>
      <w:marTop w:val="0"/>
      <w:marBottom w:val="0"/>
      <w:divBdr>
        <w:top w:val="none" w:sz="0" w:space="0" w:color="auto"/>
        <w:left w:val="none" w:sz="0" w:space="0" w:color="auto"/>
        <w:bottom w:val="none" w:sz="0" w:space="0" w:color="auto"/>
        <w:right w:val="none" w:sz="0" w:space="0" w:color="auto"/>
      </w:divBdr>
    </w:div>
    <w:div w:id="1195078885">
      <w:bodyDiv w:val="1"/>
      <w:marLeft w:val="0"/>
      <w:marRight w:val="0"/>
      <w:marTop w:val="0"/>
      <w:marBottom w:val="0"/>
      <w:divBdr>
        <w:top w:val="none" w:sz="0" w:space="0" w:color="auto"/>
        <w:left w:val="none" w:sz="0" w:space="0" w:color="auto"/>
        <w:bottom w:val="none" w:sz="0" w:space="0" w:color="auto"/>
        <w:right w:val="none" w:sz="0" w:space="0" w:color="auto"/>
      </w:divBdr>
    </w:div>
    <w:div w:id="1377705188">
      <w:bodyDiv w:val="1"/>
      <w:marLeft w:val="0"/>
      <w:marRight w:val="0"/>
      <w:marTop w:val="0"/>
      <w:marBottom w:val="0"/>
      <w:divBdr>
        <w:top w:val="none" w:sz="0" w:space="0" w:color="auto"/>
        <w:left w:val="none" w:sz="0" w:space="0" w:color="auto"/>
        <w:bottom w:val="none" w:sz="0" w:space="0" w:color="auto"/>
        <w:right w:val="none" w:sz="0" w:space="0" w:color="auto"/>
      </w:divBdr>
    </w:div>
    <w:div w:id="1434937103">
      <w:bodyDiv w:val="1"/>
      <w:marLeft w:val="0"/>
      <w:marRight w:val="0"/>
      <w:marTop w:val="0"/>
      <w:marBottom w:val="0"/>
      <w:divBdr>
        <w:top w:val="none" w:sz="0" w:space="0" w:color="auto"/>
        <w:left w:val="none" w:sz="0" w:space="0" w:color="auto"/>
        <w:bottom w:val="none" w:sz="0" w:space="0" w:color="auto"/>
        <w:right w:val="none" w:sz="0" w:space="0" w:color="auto"/>
      </w:divBdr>
    </w:div>
    <w:div w:id="180751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stagram.com/trans_europe_halles/" TargetMode="External"/><Relationship Id="rId13" Type="http://schemas.openxmlformats.org/officeDocument/2006/relationships/hyperlink" Target="https://www.lrytas.lt/kultura/meno-pulsas/2022/08/29/news/meistras-is-balio-improvizuos-meno-festivalyje-anyksciuose-24390686" TargetMode="External"/><Relationship Id="rId18" Type="http://schemas.openxmlformats.org/officeDocument/2006/relationships/hyperlink" Target="https://www.anyksta.lt/kurybiniu-industriju-festivalis-wood-fes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anyksta.lt/aukstaitiskas-formatas-nr-88/" TargetMode="External"/><Relationship Id="rId7" Type="http://schemas.openxmlformats.org/officeDocument/2006/relationships/endnotes" Target="endnotes.xml"/><Relationship Id="rId12" Type="http://schemas.openxmlformats.org/officeDocument/2006/relationships/hyperlink" Target="https://www.lrt.lt/mediateka/irasas/2000240036/kulturos-diena-glazuruotos-knygos-sutiktuves-rimanto-milkinto-paroda-ir-pasivaiksciojimai-po-zvejybos-uosta-klaipedoje-su-vertimu-i-gestu-k?time_start=555" TargetMode="External"/><Relationship Id="rId17" Type="http://schemas.openxmlformats.org/officeDocument/2006/relationships/hyperlink" Target="https://www.anyksta.lt/kurybiniu-industriju-festivalis-wood-fes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udiena.lt/kultura/meistras-is-balio-improvizuos-meno-festivalyje-anyksciuose-per-jega-drozinejant-medi-prarandama-jame-slypinti-gyvybe/" TargetMode="External"/><Relationship Id="rId20" Type="http://schemas.openxmlformats.org/officeDocument/2006/relationships/hyperlink" Target="https://www.anyksta.lt/aukstaitiskas-formatas-nr-8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rt.lt/mediateka/irasas/2000210248/menu-inkubatorius-anyksciuose-vieta-kurioje-gimsta-miesteli-praturtinantys-kulturiniai-projekta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c.bns.lt/view/item/439943" TargetMode="External"/><Relationship Id="rId23" Type="http://schemas.openxmlformats.org/officeDocument/2006/relationships/hyperlink" Target="https://www.instagram.com/inkubatorius/" TargetMode="External"/><Relationship Id="rId10" Type="http://schemas.openxmlformats.org/officeDocument/2006/relationships/chart" Target="charts/chart1.xml"/><Relationship Id="rId19" Type="http://schemas.openxmlformats.org/officeDocument/2006/relationships/hyperlink" Target="https://www.anyksta.lt/aukstaitiskas-formatas-nr-91/" TargetMode="External"/><Relationship Id="rId4" Type="http://schemas.openxmlformats.org/officeDocument/2006/relationships/settings" Target="settings.xml"/><Relationship Id="rId9" Type="http://schemas.openxmlformats.org/officeDocument/2006/relationships/hyperlink" Target="https://www.ltkt.lt/naujienos/543-atrinktos-strategini-finansavima-gausiancios-organizacijos-ir-renginiai.html" TargetMode="External"/><Relationship Id="rId14" Type="http://schemas.openxmlformats.org/officeDocument/2006/relationships/hyperlink" Target="https://www.15min.lt/kultura/naujiena/renginiai/meno-festivalis-anyksciuose-kitoks-zvilgsnis-i-medi-meistro-is-balio-improvizacija-29-1921204" TargetMode="External"/><Relationship Id="rId22" Type="http://schemas.openxmlformats.org/officeDocument/2006/relationships/hyperlink" Target="https://www.facebook.com/menuinkubatorius.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953a059791d24133acb524ce5e3e9025.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Admin\Desktop\AMI\Ataskaitos\2022\info%20ataskaitai.docx.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Įstaigos</a:t>
            </a:r>
            <a:r>
              <a:rPr lang="lt-LT" baseline="0"/>
              <a:t> lėšų ir jų šaltinių dinmika procentais</a:t>
            </a:r>
            <a:endParaRPr lang="lt-LT"/>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'2022 m.'!$B$12</c:f>
              <c:strCache>
                <c:ptCount val="1"/>
                <c:pt idx="0">
                  <c:v>Projektinė veikla</c:v>
                </c:pt>
              </c:strCache>
            </c:strRef>
          </c:tx>
          <c:spPr>
            <a:solidFill>
              <a:schemeClr val="accent1"/>
            </a:solidFill>
            <a:ln>
              <a:noFill/>
            </a:ln>
            <a:effectLst/>
          </c:spPr>
          <c:invertIfNegative val="0"/>
          <c:cat>
            <c:strRef>
              <c:f>'2022 m.'!$C$11:$K$11</c:f>
              <c:strCache>
                <c:ptCount val="9"/>
                <c:pt idx="0">
                  <c:v>2014 m.</c:v>
                </c:pt>
                <c:pt idx="1">
                  <c:v>2015 m.</c:v>
                </c:pt>
                <c:pt idx="2">
                  <c:v>2016 m.</c:v>
                </c:pt>
                <c:pt idx="3">
                  <c:v>2017 m.</c:v>
                </c:pt>
                <c:pt idx="4">
                  <c:v>2018 m.</c:v>
                </c:pt>
                <c:pt idx="5">
                  <c:v>2019 m.</c:v>
                </c:pt>
                <c:pt idx="6">
                  <c:v>2020 m.</c:v>
                </c:pt>
                <c:pt idx="7">
                  <c:v>2021 m.</c:v>
                </c:pt>
                <c:pt idx="8">
                  <c:v>2022 m.</c:v>
                </c:pt>
              </c:strCache>
            </c:strRef>
          </c:cat>
          <c:val>
            <c:numRef>
              <c:f>'2022 m.'!$C$12:$K$12</c:f>
              <c:numCache>
                <c:formatCode>0.00</c:formatCode>
                <c:ptCount val="9"/>
                <c:pt idx="0">
                  <c:v>13.226061479793517</c:v>
                </c:pt>
                <c:pt idx="1">
                  <c:v>27.896098090554954</c:v>
                </c:pt>
                <c:pt idx="2">
                  <c:v>19.162280507762397</c:v>
                </c:pt>
                <c:pt idx="3">
                  <c:v>13.699008613684381</c:v>
                </c:pt>
                <c:pt idx="4">
                  <c:v>54.590586105266638</c:v>
                </c:pt>
                <c:pt idx="5">
                  <c:v>64.439615154495257</c:v>
                </c:pt>
                <c:pt idx="6">
                  <c:v>47.751704127592781</c:v>
                </c:pt>
                <c:pt idx="7">
                  <c:v>57.033061171152426</c:v>
                </c:pt>
                <c:pt idx="8">
                  <c:v>46.767527174271244</c:v>
                </c:pt>
              </c:numCache>
            </c:numRef>
          </c:val>
          <c:extLst xmlns:c16r2="http://schemas.microsoft.com/office/drawing/2015/06/chart">
            <c:ext xmlns:c16="http://schemas.microsoft.com/office/drawing/2014/chart" uri="{C3380CC4-5D6E-409C-BE32-E72D297353CC}">
              <c16:uniqueId val="{00000000-71FC-4C95-96E5-1904F3ACF695}"/>
            </c:ext>
          </c:extLst>
        </c:ser>
        <c:ser>
          <c:idx val="1"/>
          <c:order val="1"/>
          <c:tx>
            <c:strRef>
              <c:f>'2022 m.'!$B$13</c:f>
              <c:strCache>
                <c:ptCount val="1"/>
                <c:pt idx="0">
                  <c:v>Veiklos pajamos</c:v>
                </c:pt>
              </c:strCache>
            </c:strRef>
          </c:tx>
          <c:spPr>
            <a:solidFill>
              <a:schemeClr val="accent2"/>
            </a:solidFill>
            <a:ln>
              <a:noFill/>
            </a:ln>
            <a:effectLst/>
          </c:spPr>
          <c:invertIfNegative val="0"/>
          <c:cat>
            <c:strRef>
              <c:f>'2022 m.'!$C$11:$K$11</c:f>
              <c:strCache>
                <c:ptCount val="9"/>
                <c:pt idx="0">
                  <c:v>2014 m.</c:v>
                </c:pt>
                <c:pt idx="1">
                  <c:v>2015 m.</c:v>
                </c:pt>
                <c:pt idx="2">
                  <c:v>2016 m.</c:v>
                </c:pt>
                <c:pt idx="3">
                  <c:v>2017 m.</c:v>
                </c:pt>
                <c:pt idx="4">
                  <c:v>2018 m.</c:v>
                </c:pt>
                <c:pt idx="5">
                  <c:v>2019 m.</c:v>
                </c:pt>
                <c:pt idx="6">
                  <c:v>2020 m.</c:v>
                </c:pt>
                <c:pt idx="7">
                  <c:v>2021 m.</c:v>
                </c:pt>
                <c:pt idx="8">
                  <c:v>2022 m.</c:v>
                </c:pt>
              </c:strCache>
            </c:strRef>
          </c:cat>
          <c:val>
            <c:numRef>
              <c:f>'2022 m.'!$C$13:$K$13</c:f>
              <c:numCache>
                <c:formatCode>0.00</c:formatCode>
                <c:ptCount val="9"/>
                <c:pt idx="0">
                  <c:v>14.042691717434776</c:v>
                </c:pt>
                <c:pt idx="1">
                  <c:v>23.409860144325947</c:v>
                </c:pt>
                <c:pt idx="2">
                  <c:v>25.992303949754522</c:v>
                </c:pt>
                <c:pt idx="3">
                  <c:v>39.169510807736067</c:v>
                </c:pt>
                <c:pt idx="4">
                  <c:v>21.434447066993499</c:v>
                </c:pt>
                <c:pt idx="5">
                  <c:v>20.086789676017304</c:v>
                </c:pt>
                <c:pt idx="6">
                  <c:v>16.847533176976807</c:v>
                </c:pt>
                <c:pt idx="7">
                  <c:v>18.323758451627892</c:v>
                </c:pt>
                <c:pt idx="8">
                  <c:v>43.423145613267963</c:v>
                </c:pt>
              </c:numCache>
            </c:numRef>
          </c:val>
          <c:extLst xmlns:c16r2="http://schemas.microsoft.com/office/drawing/2015/06/chart">
            <c:ext xmlns:c16="http://schemas.microsoft.com/office/drawing/2014/chart" uri="{C3380CC4-5D6E-409C-BE32-E72D297353CC}">
              <c16:uniqueId val="{00000001-71FC-4C95-96E5-1904F3ACF695}"/>
            </c:ext>
          </c:extLst>
        </c:ser>
        <c:ser>
          <c:idx val="2"/>
          <c:order val="2"/>
          <c:tx>
            <c:strRef>
              <c:f>'2022 m.'!$B$14</c:f>
              <c:strCache>
                <c:ptCount val="1"/>
                <c:pt idx="0">
                  <c:v>Savivaldybės lėšos</c:v>
                </c:pt>
              </c:strCache>
            </c:strRef>
          </c:tx>
          <c:spPr>
            <a:solidFill>
              <a:schemeClr val="accent3"/>
            </a:solidFill>
            <a:ln>
              <a:noFill/>
            </a:ln>
            <a:effectLst/>
          </c:spPr>
          <c:invertIfNegative val="0"/>
          <c:cat>
            <c:strRef>
              <c:f>'2022 m.'!$C$11:$K$11</c:f>
              <c:strCache>
                <c:ptCount val="9"/>
                <c:pt idx="0">
                  <c:v>2014 m.</c:v>
                </c:pt>
                <c:pt idx="1">
                  <c:v>2015 m.</c:v>
                </c:pt>
                <c:pt idx="2">
                  <c:v>2016 m.</c:v>
                </c:pt>
                <c:pt idx="3">
                  <c:v>2017 m.</c:v>
                </c:pt>
                <c:pt idx="4">
                  <c:v>2018 m.</c:v>
                </c:pt>
                <c:pt idx="5">
                  <c:v>2019 m.</c:v>
                </c:pt>
                <c:pt idx="6">
                  <c:v>2020 m.</c:v>
                </c:pt>
                <c:pt idx="7">
                  <c:v>2021 m.</c:v>
                </c:pt>
                <c:pt idx="8">
                  <c:v>2022 m.</c:v>
                </c:pt>
              </c:strCache>
            </c:strRef>
          </c:cat>
          <c:val>
            <c:numRef>
              <c:f>'2022 m.'!$C$14:$K$14</c:f>
              <c:numCache>
                <c:formatCode>0.00</c:formatCode>
                <c:ptCount val="9"/>
                <c:pt idx="0">
                  <c:v>72.731246802771707</c:v>
                </c:pt>
                <c:pt idx="1">
                  <c:v>48.694041765119103</c:v>
                </c:pt>
                <c:pt idx="2">
                  <c:v>54.845415542483082</c:v>
                </c:pt>
                <c:pt idx="3">
                  <c:v>47.131480578579556</c:v>
                </c:pt>
                <c:pt idx="4">
                  <c:v>23.974966827739863</c:v>
                </c:pt>
                <c:pt idx="5">
                  <c:v>15.473595169487446</c:v>
                </c:pt>
                <c:pt idx="6">
                  <c:v>23.309350839897988</c:v>
                </c:pt>
                <c:pt idx="7">
                  <c:v>22.610433797799793</c:v>
                </c:pt>
                <c:pt idx="8">
                  <c:v>9.80932721246079</c:v>
                </c:pt>
              </c:numCache>
            </c:numRef>
          </c:val>
          <c:extLst xmlns:c16r2="http://schemas.microsoft.com/office/drawing/2015/06/chart">
            <c:ext xmlns:c16="http://schemas.microsoft.com/office/drawing/2014/chart" uri="{C3380CC4-5D6E-409C-BE32-E72D297353CC}">
              <c16:uniqueId val="{00000002-71FC-4C95-96E5-1904F3ACF695}"/>
            </c:ext>
          </c:extLst>
        </c:ser>
        <c:dLbls>
          <c:showLegendKey val="0"/>
          <c:showVal val="0"/>
          <c:showCatName val="0"/>
          <c:showSerName val="0"/>
          <c:showPercent val="0"/>
          <c:showBubbleSize val="0"/>
        </c:dLbls>
        <c:gapWidth val="219"/>
        <c:overlap val="-27"/>
        <c:axId val="526224760"/>
        <c:axId val="526228680"/>
      </c:barChart>
      <c:catAx>
        <c:axId val="5262247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526228680"/>
        <c:crosses val="autoZero"/>
        <c:auto val="1"/>
        <c:lblAlgn val="ctr"/>
        <c:lblOffset val="100"/>
        <c:noMultiLvlLbl val="0"/>
      </c:catAx>
      <c:valAx>
        <c:axId val="52622868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5262247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560A9-486A-4D43-80FB-A92392C05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953a059791d24133acb524ce5e3e9025</Template>
  <TotalTime>3</TotalTime>
  <Pages>13</Pages>
  <Words>22228</Words>
  <Characters>12670</Characters>
  <Application>Microsoft Office Word</Application>
  <DocSecurity>0</DocSecurity>
  <Lines>105</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VŠĮ ANYKŠČIŲ MENŲ INKUBATORIAUS - MENŲ STUDIJOS 2022 METŲ VEIKLOS ATASKAITAI</vt:lpstr>
      <vt:lpstr/>
    </vt:vector>
  </TitlesOfParts>
  <Manager>2023-03-30</Manager>
  <Company/>
  <LinksUpToDate>false</LinksUpToDate>
  <CharactersWithSpaces>34829</CharactersWithSpaces>
  <SharedDoc>false</SharedDoc>
  <HLinks>
    <vt:vector size="42" baseType="variant">
      <vt:variant>
        <vt:i4>6684768</vt:i4>
      </vt:variant>
      <vt:variant>
        <vt:i4>26</vt:i4>
      </vt:variant>
      <vt:variant>
        <vt:i4>0</vt:i4>
      </vt:variant>
      <vt:variant>
        <vt:i4>5</vt:i4>
      </vt:variant>
      <vt:variant>
        <vt:lpwstr>http://www.edukacinesprogramos.lt/</vt:lpwstr>
      </vt:variant>
      <vt:variant>
        <vt:lpwstr/>
      </vt:variant>
      <vt:variant>
        <vt:i4>6422563</vt:i4>
      </vt:variant>
      <vt:variant>
        <vt:i4>23</vt:i4>
      </vt:variant>
      <vt:variant>
        <vt:i4>0</vt:i4>
      </vt:variant>
      <vt:variant>
        <vt:i4>5</vt:i4>
      </vt:variant>
      <vt:variant>
        <vt:lpwstr>http://www.muziejai.lt/</vt:lpwstr>
      </vt:variant>
      <vt:variant>
        <vt:lpwstr/>
      </vt:variant>
      <vt:variant>
        <vt:i4>8192063</vt:i4>
      </vt:variant>
      <vt:variant>
        <vt:i4>20</vt:i4>
      </vt:variant>
      <vt:variant>
        <vt:i4>0</vt:i4>
      </vt:variant>
      <vt:variant>
        <vt:i4>5</vt:i4>
      </vt:variant>
      <vt:variant>
        <vt:lpwstr>http://www.siaurukomuziejus.lt/</vt:lpwstr>
      </vt:variant>
      <vt:variant>
        <vt:lpwstr/>
      </vt:variant>
      <vt:variant>
        <vt:i4>1376328</vt:i4>
      </vt:variant>
      <vt:variant>
        <vt:i4>17</vt:i4>
      </vt:variant>
      <vt:variant>
        <vt:i4>0</vt:i4>
      </vt:variant>
      <vt:variant>
        <vt:i4>5</vt:i4>
      </vt:variant>
      <vt:variant>
        <vt:lpwstr>http://www.arkliomuziejus.lt/</vt:lpwstr>
      </vt:variant>
      <vt:variant>
        <vt:lpwstr/>
      </vt:variant>
      <vt:variant>
        <vt:i4>8061049</vt:i4>
      </vt:variant>
      <vt:variant>
        <vt:i4>14</vt:i4>
      </vt:variant>
      <vt:variant>
        <vt:i4>0</vt:i4>
      </vt:variant>
      <vt:variant>
        <vt:i4>5</vt:i4>
      </vt:variant>
      <vt:variant>
        <vt:lpwstr>http://www.baranauskas.lt/</vt:lpwstr>
      </vt:variant>
      <vt:variant>
        <vt:lpwstr/>
      </vt:variant>
      <vt:variant>
        <vt:i4>655448</vt:i4>
      </vt:variant>
      <vt:variant>
        <vt:i4>11</vt:i4>
      </vt:variant>
      <vt:variant>
        <vt:i4>0</vt:i4>
      </vt:variant>
      <vt:variant>
        <vt:i4>5</vt:i4>
      </vt:variant>
      <vt:variant>
        <vt:lpwstr>http://www.baranauskas.lt/lt/left/apie-mus/brones-buivydaites-namas-muziejus/</vt:lpwstr>
      </vt:variant>
      <vt:variant>
        <vt:lpwstr/>
      </vt:variant>
      <vt:variant>
        <vt:i4>262157</vt:i4>
      </vt:variant>
      <vt:variant>
        <vt:i4>8</vt:i4>
      </vt:variant>
      <vt:variant>
        <vt:i4>0</vt:i4>
      </vt:variant>
      <vt:variant>
        <vt:i4>5</vt:i4>
      </vt:variant>
      <vt:variant>
        <vt:lpwstr>http://www.baranauskas.lt/lt/left/apie-mus/antano-baranausko-kletele/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VŠĮ ANYKŠČIŲ MENŲ INKUBATORIAUS - MENŲ STUDIJOS 2022 METŲ VEIKLOS ATASKAITAI</dc:title>
  <dc:subject>1-TS-95</dc:subject>
  <dc:creator>ANYKŠČIŲ RAJONO SAVIVALDYBĖS TARYBA</dc:creator>
  <cp:lastModifiedBy>Vartotojas</cp:lastModifiedBy>
  <cp:revision>4</cp:revision>
  <cp:lastPrinted>2020-02-25T07:14:00Z</cp:lastPrinted>
  <dcterms:created xsi:type="dcterms:W3CDTF">2023-11-14T14:24:00Z</dcterms:created>
  <dcterms:modified xsi:type="dcterms:W3CDTF">2023-11-16T09:13:00Z</dcterms:modified>
  <cp:category>SPRENDIMAS</cp:category>
</cp:coreProperties>
</file>